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6680" w14:textId="77777777" w:rsidR="00295203" w:rsidRDefault="00396884" w:rsidP="00396884">
      <w:pPr>
        <w:jc w:val="center"/>
        <w:rPr>
          <w:b/>
        </w:rPr>
      </w:pPr>
      <w:r>
        <w:rPr>
          <w:b/>
        </w:rPr>
        <w:t>BROMESWELL PARISH COUNCIL</w:t>
      </w:r>
    </w:p>
    <w:p w14:paraId="7F32E568" w14:textId="1253842C" w:rsidR="00396884" w:rsidRDefault="00800819" w:rsidP="00396884">
      <w:pPr>
        <w:pBdr>
          <w:bottom w:val="single" w:sz="12" w:space="1" w:color="auto"/>
        </w:pBdr>
        <w:jc w:val="center"/>
        <w:rPr>
          <w:b/>
        </w:rPr>
      </w:pPr>
      <w:r>
        <w:rPr>
          <w:b/>
        </w:rPr>
        <w:t xml:space="preserve">BUDGET </w:t>
      </w:r>
      <w:r w:rsidR="00F605BA">
        <w:rPr>
          <w:b/>
        </w:rPr>
        <w:t xml:space="preserve">PROGRESS REPORT </w:t>
      </w:r>
      <w:r>
        <w:rPr>
          <w:b/>
        </w:rPr>
        <w:t xml:space="preserve">FOR </w:t>
      </w:r>
      <w:r w:rsidR="00F605BA">
        <w:rPr>
          <w:b/>
        </w:rPr>
        <w:t xml:space="preserve">END Q1 </w:t>
      </w:r>
      <w:r>
        <w:rPr>
          <w:b/>
        </w:rPr>
        <w:t>202</w:t>
      </w:r>
      <w:r w:rsidR="0042354C">
        <w:rPr>
          <w:b/>
        </w:rPr>
        <w:t>1-22</w:t>
      </w:r>
      <w:r w:rsidR="00994148">
        <w:rPr>
          <w:b/>
        </w:rPr>
        <w:t xml:space="preserve"> </w:t>
      </w:r>
    </w:p>
    <w:p w14:paraId="2902345F" w14:textId="77777777" w:rsidR="00F66E0C" w:rsidRDefault="00F66E0C" w:rsidP="00396884">
      <w:pPr>
        <w:pBdr>
          <w:bottom w:val="single" w:sz="12" w:space="1" w:color="auto"/>
        </w:pBdr>
        <w:jc w:val="center"/>
        <w:rPr>
          <w:b/>
        </w:rPr>
      </w:pPr>
    </w:p>
    <w:p w14:paraId="52AD1007" w14:textId="549FF6AE" w:rsidR="00396884" w:rsidRDefault="00841288" w:rsidP="00841288">
      <w:pPr>
        <w:rPr>
          <w:b/>
        </w:rPr>
      </w:pPr>
      <w:r>
        <w:rPr>
          <w:b/>
          <w:u w:val="single"/>
        </w:rPr>
        <w:t>Established Commitments</w:t>
      </w:r>
      <w:r>
        <w:rPr>
          <w:b/>
        </w:rPr>
        <w:t xml:space="preserve"> (based on spending in previous years</w:t>
      </w:r>
      <w:r w:rsidR="003E2E9D">
        <w:rPr>
          <w:b/>
        </w:rPr>
        <w:t xml:space="preserve"> + inflation as appropriate</w:t>
      </w:r>
      <w:r>
        <w:rPr>
          <w:b/>
        </w:rPr>
        <w:t>)</w:t>
      </w:r>
    </w:p>
    <w:p w14:paraId="17C746B5" w14:textId="516C9117" w:rsidR="00F66E0C" w:rsidRPr="008B23F4" w:rsidRDefault="00F66E0C" w:rsidP="00841288">
      <w:pPr>
        <w:rPr>
          <w:b/>
        </w:rPr>
      </w:pPr>
      <w:r>
        <w:rPr>
          <w:b/>
        </w:rPr>
        <w:tab/>
      </w:r>
      <w:r>
        <w:rPr>
          <w:b/>
        </w:rPr>
        <w:tab/>
      </w:r>
      <w:r>
        <w:rPr>
          <w:b/>
        </w:rPr>
        <w:tab/>
      </w:r>
      <w:r>
        <w:rPr>
          <w:b/>
        </w:rPr>
        <w:tab/>
      </w:r>
      <w:r>
        <w:rPr>
          <w:b/>
        </w:rPr>
        <w:tab/>
      </w:r>
      <w:r>
        <w:rPr>
          <w:b/>
        </w:rPr>
        <w:tab/>
      </w:r>
      <w:r>
        <w:rPr>
          <w:b/>
        </w:rPr>
        <w:tab/>
      </w:r>
      <w:r>
        <w:rPr>
          <w:b/>
          <w:u w:val="single"/>
        </w:rPr>
        <w:t>Budget</w:t>
      </w:r>
      <w:r w:rsidR="008B23F4">
        <w:rPr>
          <w:b/>
        </w:rPr>
        <w:tab/>
      </w:r>
      <w:r w:rsidR="008B23F4">
        <w:rPr>
          <w:b/>
        </w:rPr>
        <w:tab/>
      </w:r>
      <w:r w:rsidR="008B23F4">
        <w:rPr>
          <w:b/>
          <w:u w:val="single"/>
        </w:rPr>
        <w:t>Q1 spend</w:t>
      </w:r>
      <w:r w:rsidR="008B23F4">
        <w:rPr>
          <w:b/>
        </w:rPr>
        <w:tab/>
      </w:r>
      <w:proofErr w:type="gramStart"/>
      <w:r w:rsidR="008B23F4">
        <w:rPr>
          <w:b/>
          <w:u w:val="single"/>
        </w:rPr>
        <w:t>Variance</w:t>
      </w:r>
      <w:proofErr w:type="gramEnd"/>
    </w:p>
    <w:p w14:paraId="32D655B4" w14:textId="59061C8F" w:rsidR="00841288" w:rsidRPr="00AF6ED0" w:rsidRDefault="00841288" w:rsidP="00855075">
      <w:pPr>
        <w:spacing w:after="0"/>
        <w:rPr>
          <w:color w:val="FF0000"/>
        </w:rPr>
      </w:pPr>
      <w:r>
        <w:t>Clerk Salary &amp; PAYE</w:t>
      </w:r>
      <w:r>
        <w:tab/>
      </w:r>
      <w:r>
        <w:tab/>
      </w:r>
      <w:r>
        <w:tab/>
      </w:r>
      <w:r>
        <w:tab/>
      </w:r>
      <w:r w:rsidR="003F21A8">
        <w:tab/>
      </w:r>
      <w:r>
        <w:t>£2000</w:t>
      </w:r>
      <w:r w:rsidR="00AF6ED0">
        <w:tab/>
      </w:r>
      <w:r w:rsidR="00AF6ED0">
        <w:tab/>
      </w:r>
      <w:r w:rsidR="004C7A18">
        <w:t>£500</w:t>
      </w:r>
      <w:r w:rsidR="004C7A18">
        <w:tab/>
      </w:r>
      <w:r w:rsidR="004C7A18">
        <w:tab/>
      </w:r>
      <w:r w:rsidR="006058C0">
        <w:t>(75%)</w:t>
      </w:r>
    </w:p>
    <w:p w14:paraId="67EF69E5" w14:textId="6CE47FA2" w:rsidR="00841288" w:rsidRDefault="00841288" w:rsidP="00855075">
      <w:pPr>
        <w:spacing w:after="0"/>
      </w:pPr>
      <w:r>
        <w:t>Clerk training, overtime &amp; expenses</w:t>
      </w:r>
      <w:r>
        <w:tab/>
      </w:r>
      <w:r>
        <w:tab/>
      </w:r>
      <w:r w:rsidR="003F21A8">
        <w:tab/>
      </w:r>
      <w:proofErr w:type="gramStart"/>
      <w:r>
        <w:t>£</w:t>
      </w:r>
      <w:r w:rsidR="00AF6ED0">
        <w:t xml:space="preserve">  </w:t>
      </w:r>
      <w:r w:rsidR="00800819">
        <w:t>200</w:t>
      </w:r>
      <w:proofErr w:type="gramEnd"/>
      <w:r w:rsidR="006058C0">
        <w:tab/>
      </w:r>
      <w:r w:rsidR="006058C0">
        <w:tab/>
        <w:t>£</w:t>
      </w:r>
      <w:r w:rsidR="002B13DD">
        <w:t>194</w:t>
      </w:r>
      <w:r w:rsidR="002B13DD">
        <w:tab/>
      </w:r>
      <w:r w:rsidR="002B13DD">
        <w:tab/>
      </w:r>
      <w:r w:rsidR="00E4003C">
        <w:t>(  3%)</w:t>
      </w:r>
    </w:p>
    <w:p w14:paraId="5706EEB8" w14:textId="37442354" w:rsidR="00841288" w:rsidRDefault="00841288" w:rsidP="00855075">
      <w:pPr>
        <w:spacing w:after="0"/>
      </w:pPr>
      <w:r>
        <w:t>PC Insurance Premium</w:t>
      </w:r>
      <w:r>
        <w:tab/>
      </w:r>
      <w:r>
        <w:tab/>
      </w:r>
      <w:r>
        <w:tab/>
      </w:r>
      <w:r>
        <w:tab/>
      </w:r>
      <w:r w:rsidR="003F21A8">
        <w:tab/>
      </w:r>
      <w:proofErr w:type="gramStart"/>
      <w:r>
        <w:t xml:space="preserve">£  </w:t>
      </w:r>
      <w:r w:rsidR="003E2E9D">
        <w:t>187</w:t>
      </w:r>
      <w:proofErr w:type="gramEnd"/>
      <w:r w:rsidR="00E4003C">
        <w:tab/>
      </w:r>
      <w:r w:rsidR="00E4003C">
        <w:tab/>
        <w:t>Nil</w:t>
      </w:r>
      <w:r w:rsidR="00E4003C">
        <w:tab/>
      </w:r>
      <w:r w:rsidR="00E4003C">
        <w:tab/>
        <w:t>(100%)</w:t>
      </w:r>
    </w:p>
    <w:p w14:paraId="4094BD71" w14:textId="46DAA97A" w:rsidR="00841288" w:rsidRDefault="00841288" w:rsidP="00855075">
      <w:pPr>
        <w:spacing w:after="0"/>
      </w:pPr>
      <w:r>
        <w:t>Audit</w:t>
      </w:r>
      <w:r>
        <w:tab/>
      </w:r>
      <w:r>
        <w:tab/>
      </w:r>
      <w:r>
        <w:tab/>
      </w:r>
      <w:r>
        <w:tab/>
      </w:r>
      <w:r>
        <w:tab/>
      </w:r>
      <w:r>
        <w:tab/>
      </w:r>
      <w:r w:rsidR="003F21A8">
        <w:tab/>
      </w:r>
      <w:proofErr w:type="gramStart"/>
      <w:r>
        <w:t xml:space="preserve">£  </w:t>
      </w:r>
      <w:r w:rsidR="003F21A8">
        <w:t>200</w:t>
      </w:r>
      <w:proofErr w:type="gramEnd"/>
      <w:r w:rsidR="00E4003C">
        <w:tab/>
      </w:r>
      <w:r w:rsidR="00E4003C">
        <w:tab/>
      </w:r>
      <w:r w:rsidR="00831609">
        <w:t>£189</w:t>
      </w:r>
      <w:r w:rsidR="00831609">
        <w:tab/>
      </w:r>
      <w:r w:rsidR="00831609">
        <w:tab/>
        <w:t>(   5%)</w:t>
      </w:r>
    </w:p>
    <w:p w14:paraId="1806F9DF" w14:textId="7D5CB8FF" w:rsidR="00AF6ED0" w:rsidRDefault="00AF6ED0" w:rsidP="00855075">
      <w:pPr>
        <w:spacing w:after="0"/>
      </w:pPr>
      <w:r>
        <w:t xml:space="preserve">Information </w:t>
      </w:r>
      <w:proofErr w:type="spellStart"/>
      <w:r>
        <w:t>Cmsnr</w:t>
      </w:r>
      <w:proofErr w:type="spellEnd"/>
      <w:r>
        <w:t xml:space="preserve"> Fee</w:t>
      </w:r>
      <w:r>
        <w:tab/>
      </w:r>
      <w:r>
        <w:tab/>
      </w:r>
      <w:r>
        <w:tab/>
      </w:r>
      <w:r>
        <w:tab/>
      </w:r>
      <w:r w:rsidR="003F21A8">
        <w:tab/>
      </w:r>
      <w:r>
        <w:t>£    35</w:t>
      </w:r>
      <w:r w:rsidR="00831609">
        <w:tab/>
      </w:r>
      <w:r w:rsidR="00831609">
        <w:tab/>
      </w:r>
      <w:proofErr w:type="gramStart"/>
      <w:r w:rsidR="00831609">
        <w:t>£  35</w:t>
      </w:r>
      <w:proofErr w:type="gramEnd"/>
      <w:r w:rsidR="00831609">
        <w:tab/>
      </w:r>
      <w:r w:rsidR="00831609">
        <w:tab/>
      </w:r>
      <w:r w:rsidR="00C23FBE">
        <w:t>Nil</w:t>
      </w:r>
    </w:p>
    <w:p w14:paraId="6C9604FF" w14:textId="0A01EC9C" w:rsidR="00841288" w:rsidRDefault="00841288" w:rsidP="00855075">
      <w:pPr>
        <w:spacing w:after="0"/>
      </w:pPr>
      <w:r>
        <w:t xml:space="preserve">Donations (BPCC churchyard donation, </w:t>
      </w:r>
      <w:proofErr w:type="gramStart"/>
      <w:r>
        <w:t>CAB</w:t>
      </w:r>
      <w:r w:rsidR="00C15A8E">
        <w:t>,DAS</w:t>
      </w:r>
      <w:proofErr w:type="gramEnd"/>
      <w:r w:rsidR="009D2201">
        <w:t>)</w:t>
      </w:r>
      <w:r w:rsidR="003F21A8">
        <w:tab/>
      </w:r>
      <w:r w:rsidR="00AF6ED0">
        <w:t>£</w:t>
      </w:r>
      <w:r>
        <w:t xml:space="preserve">  </w:t>
      </w:r>
      <w:r w:rsidR="00AF6ED0">
        <w:t>6</w:t>
      </w:r>
      <w:r w:rsidR="009D2201">
        <w:t>5</w:t>
      </w:r>
      <w:r w:rsidR="00C42398">
        <w:t>0</w:t>
      </w:r>
      <w:r w:rsidR="00C23FBE">
        <w:t xml:space="preserve">                  Nil</w:t>
      </w:r>
      <w:r w:rsidR="00C23FBE">
        <w:tab/>
      </w:r>
      <w:r w:rsidR="00C23FBE">
        <w:tab/>
        <w:t>(</w:t>
      </w:r>
      <w:r w:rsidR="00783421">
        <w:t>100%)</w:t>
      </w:r>
    </w:p>
    <w:p w14:paraId="4BD3A59C" w14:textId="4DF85D53" w:rsidR="00A2318D" w:rsidRDefault="00A2318D" w:rsidP="00855075">
      <w:pPr>
        <w:spacing w:after="0"/>
      </w:pPr>
      <w:r>
        <w:t>Website hosting</w:t>
      </w:r>
      <w:r>
        <w:tab/>
      </w:r>
      <w:r>
        <w:tab/>
      </w:r>
      <w:r>
        <w:tab/>
      </w:r>
      <w:r>
        <w:tab/>
      </w:r>
      <w:r w:rsidR="003F21A8">
        <w:tab/>
      </w:r>
      <w:r>
        <w:t xml:space="preserve">£   </w:t>
      </w:r>
      <w:r w:rsidR="00855075">
        <w:t xml:space="preserve"> </w:t>
      </w:r>
      <w:r>
        <w:t>6</w:t>
      </w:r>
      <w:r w:rsidR="00C42398">
        <w:t>5</w:t>
      </w:r>
      <w:r w:rsidR="00783421">
        <w:tab/>
      </w:r>
      <w:r w:rsidR="00783421">
        <w:tab/>
        <w:t>£60</w:t>
      </w:r>
      <w:r w:rsidR="00783421">
        <w:tab/>
      </w:r>
      <w:r w:rsidR="00783421">
        <w:tab/>
      </w:r>
      <w:r w:rsidR="00757279">
        <w:t>(7%)</w:t>
      </w:r>
    </w:p>
    <w:p w14:paraId="012A81BF" w14:textId="71585AD0" w:rsidR="00841288" w:rsidRPr="00757279" w:rsidRDefault="00841288" w:rsidP="00841288">
      <w:pPr>
        <w:spacing w:after="0"/>
      </w:pPr>
      <w:proofErr w:type="gramStart"/>
      <w:r>
        <w:t>Memberships  (</w:t>
      </w:r>
      <w:proofErr w:type="gramEnd"/>
      <w:r>
        <w:t>SALC)</w:t>
      </w:r>
      <w:r>
        <w:tab/>
      </w:r>
      <w:r>
        <w:tab/>
      </w:r>
      <w:r>
        <w:tab/>
      </w:r>
      <w:r w:rsidR="003F21A8">
        <w:tab/>
      </w:r>
      <w:r w:rsidR="003F21A8">
        <w:tab/>
      </w:r>
      <w:r w:rsidRPr="00A2318D">
        <w:rPr>
          <w:u w:val="single"/>
        </w:rPr>
        <w:t xml:space="preserve">£  </w:t>
      </w:r>
      <w:r w:rsidR="003F21A8">
        <w:rPr>
          <w:u w:val="single"/>
        </w:rPr>
        <w:t>200</w:t>
      </w:r>
      <w:r w:rsidR="00757279">
        <w:tab/>
      </w:r>
      <w:r w:rsidR="00757279">
        <w:tab/>
        <w:t>£190</w:t>
      </w:r>
      <w:r w:rsidR="00757279">
        <w:tab/>
      </w:r>
      <w:r w:rsidR="00757279">
        <w:tab/>
        <w:t>(</w:t>
      </w:r>
      <w:r w:rsidR="003434D0">
        <w:t>5%)</w:t>
      </w:r>
    </w:p>
    <w:p w14:paraId="5752EC89" w14:textId="23492F98" w:rsidR="00A2318D" w:rsidRDefault="00A2318D" w:rsidP="00841288">
      <w:pPr>
        <w:spacing w:after="0"/>
        <w:rPr>
          <w:u w:val="single"/>
        </w:rPr>
      </w:pPr>
    </w:p>
    <w:p w14:paraId="49B39C4E" w14:textId="27FF2A29" w:rsidR="00A2318D" w:rsidRDefault="00A2318D" w:rsidP="003434D0">
      <w:pPr>
        <w:spacing w:after="0"/>
        <w:rPr>
          <w:b/>
        </w:rPr>
      </w:pPr>
      <w:r w:rsidRPr="0052774F">
        <w:rPr>
          <w:b/>
        </w:rPr>
        <w:t xml:space="preserve">Total </w:t>
      </w:r>
      <w:r w:rsidR="003434D0" w:rsidRPr="0052774F">
        <w:rPr>
          <w:b/>
        </w:rPr>
        <w:t xml:space="preserve">annual </w:t>
      </w:r>
      <w:r w:rsidR="00C42398" w:rsidRPr="0052774F">
        <w:rPr>
          <w:b/>
        </w:rPr>
        <w:t>budgeted</w:t>
      </w:r>
      <w:r w:rsidR="00AF6ED0" w:rsidRPr="0052774F">
        <w:rPr>
          <w:b/>
        </w:rPr>
        <w:t xml:space="preserve"> </w:t>
      </w:r>
      <w:r w:rsidRPr="0052774F">
        <w:rPr>
          <w:b/>
        </w:rPr>
        <w:t>established</w:t>
      </w:r>
      <w:r w:rsidR="00C42398" w:rsidRPr="0052774F">
        <w:rPr>
          <w:b/>
        </w:rPr>
        <w:t xml:space="preserve"> revenue</w:t>
      </w:r>
      <w:r w:rsidRPr="0052774F">
        <w:rPr>
          <w:b/>
        </w:rPr>
        <w:t xml:space="preserve"> spending</w:t>
      </w:r>
      <w:r>
        <w:rPr>
          <w:b/>
        </w:rPr>
        <w:tab/>
      </w:r>
      <w:r w:rsidR="008949A7">
        <w:rPr>
          <w:b/>
        </w:rPr>
        <w:t xml:space="preserve">£3537 </w:t>
      </w:r>
    </w:p>
    <w:p w14:paraId="03013E31" w14:textId="66EF3BE7" w:rsidR="0052774F" w:rsidRDefault="0052774F" w:rsidP="003434D0">
      <w:pPr>
        <w:spacing w:after="0"/>
        <w:rPr>
          <w:b/>
        </w:rPr>
      </w:pPr>
      <w:r>
        <w:rPr>
          <w:b/>
        </w:rPr>
        <w:t>Less, spent to end Q1</w:t>
      </w:r>
      <w:r w:rsidR="00FB56A6">
        <w:rPr>
          <w:b/>
        </w:rPr>
        <w:tab/>
      </w:r>
      <w:r w:rsidR="00FB56A6">
        <w:rPr>
          <w:b/>
        </w:rPr>
        <w:tab/>
      </w:r>
      <w:r w:rsidR="00FB56A6">
        <w:rPr>
          <w:b/>
        </w:rPr>
        <w:tab/>
      </w:r>
      <w:r w:rsidR="00FB56A6">
        <w:rPr>
          <w:b/>
        </w:rPr>
        <w:tab/>
      </w:r>
      <w:r w:rsidR="00FB56A6">
        <w:rPr>
          <w:b/>
        </w:rPr>
        <w:tab/>
        <w:t>£</w:t>
      </w:r>
      <w:proofErr w:type="gramStart"/>
      <w:r w:rsidR="00FB56A6">
        <w:rPr>
          <w:b/>
        </w:rPr>
        <w:t xml:space="preserve">1168  </w:t>
      </w:r>
      <w:r w:rsidR="00F06A8D">
        <w:rPr>
          <w:b/>
        </w:rPr>
        <w:t>-</w:t>
      </w:r>
      <w:proofErr w:type="gramEnd"/>
      <w:r w:rsidR="00F06A8D">
        <w:rPr>
          <w:b/>
        </w:rPr>
        <w:t xml:space="preserve"> 33% spent</w:t>
      </w:r>
    </w:p>
    <w:p w14:paraId="02DA058E" w14:textId="0113DD00" w:rsidR="00F06A8D" w:rsidRDefault="00F06A8D" w:rsidP="003434D0">
      <w:pPr>
        <w:spacing w:after="0"/>
        <w:rPr>
          <w:b/>
        </w:rPr>
      </w:pPr>
    </w:p>
    <w:p w14:paraId="7211F642" w14:textId="72901468" w:rsidR="00F06A8D" w:rsidRPr="006D1185" w:rsidRDefault="006D1185" w:rsidP="003434D0">
      <w:pPr>
        <w:spacing w:after="0"/>
        <w:rPr>
          <w:bCs/>
        </w:rPr>
      </w:pPr>
      <w:r>
        <w:rPr>
          <w:bCs/>
        </w:rPr>
        <w:t>Spending on established commitments is broadly in line with budget</w:t>
      </w:r>
      <w:r w:rsidR="007738B1">
        <w:rPr>
          <w:bCs/>
        </w:rPr>
        <w:t xml:space="preserve">. </w:t>
      </w:r>
      <w:r w:rsidR="002F0B9B">
        <w:rPr>
          <w:bCs/>
        </w:rPr>
        <w:t xml:space="preserve">Remaining budget will be spent as Clerks wages and donations are made through the year. </w:t>
      </w:r>
      <w:r w:rsidR="00170523">
        <w:rPr>
          <w:bCs/>
        </w:rPr>
        <w:t>It is likely however that Clerks expenses will exceed remain</w:t>
      </w:r>
      <w:r w:rsidR="00242D62">
        <w:rPr>
          <w:bCs/>
        </w:rPr>
        <w:t>in</w:t>
      </w:r>
      <w:r w:rsidR="00170523">
        <w:rPr>
          <w:bCs/>
        </w:rPr>
        <w:t>g £6 available</w:t>
      </w:r>
      <w:r w:rsidR="00242D62">
        <w:rPr>
          <w:bCs/>
        </w:rPr>
        <w:t>. This is due to delays in paying for Parish Plan printing</w:t>
      </w:r>
      <w:r w:rsidR="002D4FAE">
        <w:rPr>
          <w:bCs/>
        </w:rPr>
        <w:t xml:space="preserve"> from previous year</w:t>
      </w:r>
      <w:r w:rsidR="003F6F6E">
        <w:rPr>
          <w:bCs/>
        </w:rPr>
        <w:t xml:space="preserve">. There will also be a further £60 website hosting fee as that paid was a missed payment from the previous year. </w:t>
      </w:r>
      <w:proofErr w:type="gramStart"/>
      <w:r w:rsidR="003F6F6E">
        <w:rPr>
          <w:bCs/>
        </w:rPr>
        <w:t>Overall</w:t>
      </w:r>
      <w:proofErr w:type="gramEnd"/>
      <w:r w:rsidR="003F6F6E">
        <w:rPr>
          <w:bCs/>
        </w:rPr>
        <w:t xml:space="preserve"> however, it is expected that </w:t>
      </w:r>
      <w:r w:rsidR="000B0157">
        <w:rPr>
          <w:bCs/>
        </w:rPr>
        <w:t>end of year spend will be within 10% 0f budget.</w:t>
      </w:r>
    </w:p>
    <w:p w14:paraId="0E993E7E" w14:textId="77777777" w:rsidR="0052774F" w:rsidRDefault="0052774F" w:rsidP="003434D0">
      <w:pPr>
        <w:spacing w:after="0"/>
        <w:rPr>
          <w:b/>
        </w:rPr>
      </w:pPr>
    </w:p>
    <w:p w14:paraId="6C56C5EA" w14:textId="57F39C5D" w:rsidR="00A2318D" w:rsidRDefault="00A2318D" w:rsidP="00841288">
      <w:pPr>
        <w:spacing w:after="0"/>
        <w:rPr>
          <w:b/>
        </w:rPr>
      </w:pPr>
    </w:p>
    <w:p w14:paraId="37C28D74" w14:textId="4E3E5B60" w:rsidR="00A2318D" w:rsidRDefault="00D83A2F" w:rsidP="00841288">
      <w:pPr>
        <w:spacing w:after="0"/>
        <w:rPr>
          <w:b/>
          <w:u w:val="single"/>
        </w:rPr>
      </w:pPr>
      <w:r>
        <w:rPr>
          <w:b/>
          <w:u w:val="single"/>
        </w:rPr>
        <w:t xml:space="preserve">Specific </w:t>
      </w:r>
      <w:r w:rsidR="00C42398">
        <w:rPr>
          <w:b/>
          <w:u w:val="single"/>
        </w:rPr>
        <w:t>Spending</w:t>
      </w:r>
      <w:r>
        <w:rPr>
          <w:b/>
          <w:u w:val="single"/>
        </w:rPr>
        <w:t xml:space="preserve"> </w:t>
      </w:r>
      <w:r w:rsidR="00A2318D">
        <w:rPr>
          <w:b/>
          <w:u w:val="single"/>
        </w:rPr>
        <w:t>Commitments</w:t>
      </w:r>
      <w:r w:rsidR="00842374">
        <w:rPr>
          <w:b/>
          <w:u w:val="single"/>
        </w:rPr>
        <w:t xml:space="preserve"> (money to be spent</w:t>
      </w:r>
      <w:r w:rsidR="00946561">
        <w:rPr>
          <w:b/>
          <w:u w:val="single"/>
        </w:rPr>
        <w:t xml:space="preserve"> or passed to reserves</w:t>
      </w:r>
      <w:r w:rsidR="00842374">
        <w:rPr>
          <w:b/>
          <w:u w:val="single"/>
        </w:rPr>
        <w:t xml:space="preserve"> in 20</w:t>
      </w:r>
      <w:r w:rsidR="00C42398">
        <w:rPr>
          <w:b/>
          <w:u w:val="single"/>
        </w:rPr>
        <w:t>2</w:t>
      </w:r>
      <w:r w:rsidR="007B1B02">
        <w:rPr>
          <w:b/>
          <w:u w:val="single"/>
        </w:rPr>
        <w:t>1/22</w:t>
      </w:r>
      <w:r w:rsidR="00842374">
        <w:rPr>
          <w:b/>
          <w:u w:val="single"/>
        </w:rPr>
        <w:t>)</w:t>
      </w:r>
    </w:p>
    <w:p w14:paraId="02938379" w14:textId="1C6BDBDC" w:rsidR="00A2318D" w:rsidRDefault="00A2318D" w:rsidP="00841288">
      <w:pPr>
        <w:spacing w:after="0"/>
        <w:rPr>
          <w:b/>
          <w:u w:val="single"/>
        </w:rPr>
      </w:pPr>
    </w:p>
    <w:p w14:paraId="70DE46FC" w14:textId="036AA88F" w:rsidR="000B0157" w:rsidRPr="004F751A" w:rsidRDefault="004F751A" w:rsidP="00841288">
      <w:pPr>
        <w:spacing w:after="0"/>
        <w:rPr>
          <w:b/>
          <w:u w:val="single"/>
        </w:rPr>
      </w:pPr>
      <w:r>
        <w:rPr>
          <w:b/>
        </w:rPr>
        <w:tab/>
      </w:r>
      <w:r>
        <w:rPr>
          <w:b/>
        </w:rPr>
        <w:tab/>
      </w:r>
      <w:r>
        <w:rPr>
          <w:b/>
        </w:rPr>
        <w:tab/>
      </w:r>
      <w:r>
        <w:rPr>
          <w:b/>
        </w:rPr>
        <w:tab/>
      </w:r>
      <w:r>
        <w:rPr>
          <w:b/>
        </w:rPr>
        <w:tab/>
      </w:r>
      <w:r>
        <w:rPr>
          <w:b/>
        </w:rPr>
        <w:tab/>
      </w:r>
      <w:r>
        <w:rPr>
          <w:b/>
          <w:u w:val="single"/>
        </w:rPr>
        <w:t>Budget</w:t>
      </w:r>
      <w:r>
        <w:rPr>
          <w:b/>
        </w:rPr>
        <w:tab/>
      </w:r>
      <w:r>
        <w:rPr>
          <w:b/>
        </w:rPr>
        <w:tab/>
      </w:r>
      <w:r>
        <w:rPr>
          <w:b/>
        </w:rPr>
        <w:tab/>
      </w:r>
      <w:r>
        <w:rPr>
          <w:b/>
          <w:u w:val="single"/>
        </w:rPr>
        <w:t>Spent</w:t>
      </w:r>
      <w:r>
        <w:rPr>
          <w:b/>
        </w:rPr>
        <w:tab/>
      </w:r>
      <w:r>
        <w:rPr>
          <w:b/>
        </w:rPr>
        <w:tab/>
      </w:r>
      <w:r>
        <w:rPr>
          <w:b/>
          <w:u w:val="single"/>
        </w:rPr>
        <w:t>Variance</w:t>
      </w:r>
    </w:p>
    <w:p w14:paraId="32D0F780" w14:textId="3AD89B77" w:rsidR="00A2318D" w:rsidRDefault="00A2318D" w:rsidP="00855075">
      <w:pPr>
        <w:spacing w:after="0"/>
      </w:pPr>
      <w:r>
        <w:t>Councillor training @ £</w:t>
      </w:r>
      <w:r w:rsidR="006840EC">
        <w:t>2</w:t>
      </w:r>
      <w:r>
        <w:t>0 per head</w:t>
      </w:r>
      <w:r>
        <w:tab/>
      </w:r>
      <w:r>
        <w:tab/>
      </w:r>
      <w:proofErr w:type="gramStart"/>
      <w:r>
        <w:t xml:space="preserve">£  </w:t>
      </w:r>
      <w:r w:rsidR="006840EC">
        <w:t>14</w:t>
      </w:r>
      <w:r w:rsidR="00C42398">
        <w:t>0</w:t>
      </w:r>
      <w:proofErr w:type="gramEnd"/>
      <w:r w:rsidR="0001252C">
        <w:tab/>
      </w:r>
      <w:r w:rsidR="0001252C">
        <w:tab/>
      </w:r>
      <w:r w:rsidR="0001252C">
        <w:tab/>
        <w:t>Nil</w:t>
      </w:r>
      <w:r w:rsidR="0001252C">
        <w:tab/>
      </w:r>
      <w:r w:rsidR="0001252C">
        <w:tab/>
        <w:t>(100%)</w:t>
      </w:r>
      <w:r w:rsidR="0001252C">
        <w:tab/>
      </w:r>
    </w:p>
    <w:p w14:paraId="20C4FD8F" w14:textId="23A6EBF7" w:rsidR="00AF6ED0" w:rsidRDefault="00AF6ED0" w:rsidP="00725015">
      <w:pPr>
        <w:spacing w:after="0"/>
      </w:pPr>
      <w:r>
        <w:t>Highways –</w:t>
      </w:r>
      <w:r w:rsidR="00C42398">
        <w:t xml:space="preserve"> </w:t>
      </w:r>
      <w:r w:rsidR="004A6229">
        <w:t>Road safety projects</w:t>
      </w:r>
      <w:r w:rsidR="00624AA2">
        <w:t xml:space="preserve"> </w:t>
      </w:r>
      <w:r w:rsidR="005832E4">
        <w:tab/>
      </w:r>
      <w:r w:rsidR="005832E4">
        <w:tab/>
        <w:t>£</w:t>
      </w:r>
      <w:r w:rsidR="007B1B02">
        <w:t>1500</w:t>
      </w:r>
      <w:r w:rsidR="0001252C">
        <w:tab/>
      </w:r>
      <w:r w:rsidR="0001252C">
        <w:tab/>
      </w:r>
      <w:r w:rsidR="0001252C">
        <w:tab/>
        <w:t>Nil</w:t>
      </w:r>
      <w:r w:rsidR="00EC46A0">
        <w:tab/>
      </w:r>
      <w:r w:rsidR="00EC46A0">
        <w:tab/>
        <w:t>(100%)</w:t>
      </w:r>
    </w:p>
    <w:p w14:paraId="6A6C81A4" w14:textId="46F08A6E" w:rsidR="00C42398" w:rsidRDefault="00C42398" w:rsidP="00725015">
      <w:pPr>
        <w:spacing w:after="0"/>
      </w:pPr>
      <w:r>
        <w:t>Drainage work</w:t>
      </w:r>
      <w:r>
        <w:tab/>
      </w:r>
      <w:r>
        <w:tab/>
      </w:r>
      <w:r>
        <w:tab/>
      </w:r>
      <w:r>
        <w:tab/>
      </w:r>
      <w:r>
        <w:tab/>
      </w:r>
      <w:proofErr w:type="gramStart"/>
      <w:r>
        <w:t xml:space="preserve">£  </w:t>
      </w:r>
      <w:r w:rsidR="007B1B02">
        <w:t>3</w:t>
      </w:r>
      <w:r>
        <w:t>00</w:t>
      </w:r>
      <w:proofErr w:type="gramEnd"/>
      <w:r w:rsidR="00EC46A0">
        <w:tab/>
      </w:r>
      <w:r w:rsidR="00EC46A0">
        <w:tab/>
      </w:r>
      <w:r w:rsidR="00EC46A0">
        <w:tab/>
        <w:t>Nil</w:t>
      </w:r>
      <w:r w:rsidR="00EC46A0">
        <w:tab/>
      </w:r>
      <w:r w:rsidR="00EC46A0">
        <w:tab/>
        <w:t>(100%)</w:t>
      </w:r>
    </w:p>
    <w:p w14:paraId="7CC32761" w14:textId="77777777" w:rsidR="00725015" w:rsidRPr="00A2318D" w:rsidRDefault="00725015" w:rsidP="00841288">
      <w:pPr>
        <w:spacing w:after="0"/>
        <w:rPr>
          <w:u w:val="single"/>
        </w:rPr>
      </w:pPr>
    </w:p>
    <w:p w14:paraId="59C9828E" w14:textId="261AA132" w:rsidR="00A2318D" w:rsidRDefault="00EC46A0" w:rsidP="00EC46A0">
      <w:pPr>
        <w:spacing w:after="0"/>
        <w:rPr>
          <w:b/>
        </w:rPr>
      </w:pPr>
      <w:r w:rsidRPr="00835BC1">
        <w:rPr>
          <w:b/>
        </w:rPr>
        <w:t xml:space="preserve">Total </w:t>
      </w:r>
      <w:r w:rsidR="00D83A2F" w:rsidRPr="00835BC1">
        <w:rPr>
          <w:b/>
        </w:rPr>
        <w:t>Specific</w:t>
      </w:r>
      <w:r w:rsidR="00C42398" w:rsidRPr="00835BC1">
        <w:rPr>
          <w:b/>
        </w:rPr>
        <w:t xml:space="preserve"> Spending</w:t>
      </w:r>
      <w:r w:rsidR="00D83A2F" w:rsidRPr="00835BC1">
        <w:rPr>
          <w:b/>
        </w:rPr>
        <w:t xml:space="preserve"> Commitments</w:t>
      </w:r>
      <w:r w:rsidR="00A2318D" w:rsidRPr="00835BC1">
        <w:rPr>
          <w:b/>
        </w:rPr>
        <w:tab/>
      </w:r>
      <w:r w:rsidR="00835BC1" w:rsidRPr="00835BC1">
        <w:rPr>
          <w:b/>
        </w:rPr>
        <w:t xml:space="preserve">              £</w:t>
      </w:r>
      <w:r w:rsidR="00AF6ED0" w:rsidRPr="00835BC1">
        <w:rPr>
          <w:b/>
        </w:rPr>
        <w:t xml:space="preserve"> </w:t>
      </w:r>
      <w:r w:rsidR="009954C8" w:rsidRPr="00835BC1">
        <w:rPr>
          <w:b/>
        </w:rPr>
        <w:t>1940</w:t>
      </w:r>
    </w:p>
    <w:p w14:paraId="66A6D3BA" w14:textId="1631179C" w:rsidR="00835BC1" w:rsidRDefault="0099562C" w:rsidP="00EC46A0">
      <w:pPr>
        <w:spacing w:after="0"/>
        <w:rPr>
          <w:b/>
        </w:rPr>
      </w:pPr>
      <w:r>
        <w:rPr>
          <w:b/>
        </w:rPr>
        <w:t>Less, spent to end Q1</w:t>
      </w:r>
      <w:r>
        <w:rPr>
          <w:b/>
        </w:rPr>
        <w:tab/>
      </w:r>
      <w:r>
        <w:rPr>
          <w:b/>
        </w:rPr>
        <w:tab/>
      </w:r>
      <w:r>
        <w:rPr>
          <w:b/>
        </w:rPr>
        <w:tab/>
      </w:r>
      <w:r>
        <w:rPr>
          <w:b/>
        </w:rPr>
        <w:tab/>
        <w:t>Nil           - 0% spent</w:t>
      </w:r>
    </w:p>
    <w:p w14:paraId="74636FE0" w14:textId="25C7DD38" w:rsidR="00B715C7" w:rsidRDefault="00B715C7" w:rsidP="00EC46A0">
      <w:pPr>
        <w:spacing w:after="0"/>
        <w:rPr>
          <w:b/>
        </w:rPr>
      </w:pPr>
    </w:p>
    <w:p w14:paraId="7F7E6829" w14:textId="4F51AAE8" w:rsidR="00B715C7" w:rsidRPr="00B715C7" w:rsidRDefault="00B715C7" w:rsidP="00EC46A0">
      <w:pPr>
        <w:spacing w:after="0"/>
        <w:rPr>
          <w:bCs/>
        </w:rPr>
      </w:pPr>
      <w:r>
        <w:rPr>
          <w:bCs/>
        </w:rPr>
        <w:t>Spending on these commitments is not entirely within control of PC</w:t>
      </w:r>
      <w:r w:rsidR="00D724AB">
        <w:rPr>
          <w:bCs/>
        </w:rPr>
        <w:t>. It seems unlikely with current restrictions that Training budget will be utilised unless a new councillor to fill vacancy is found.</w:t>
      </w:r>
      <w:r w:rsidR="006A7872">
        <w:rPr>
          <w:bCs/>
        </w:rPr>
        <w:t xml:space="preserve"> A bill for traffic survey and speed </w:t>
      </w:r>
      <w:proofErr w:type="gramStart"/>
      <w:r w:rsidR="006A7872">
        <w:rPr>
          <w:bCs/>
        </w:rPr>
        <w:t>sign posts</w:t>
      </w:r>
      <w:proofErr w:type="gramEnd"/>
      <w:r w:rsidR="006A7872">
        <w:rPr>
          <w:bCs/>
        </w:rPr>
        <w:t xml:space="preserve"> is expected from Highways </w:t>
      </w:r>
      <w:r w:rsidR="00007F7C">
        <w:rPr>
          <w:bCs/>
        </w:rPr>
        <w:t xml:space="preserve">in Q2 </w:t>
      </w:r>
      <w:r w:rsidR="006A7872">
        <w:rPr>
          <w:bCs/>
        </w:rPr>
        <w:t xml:space="preserve">totalling around </w:t>
      </w:r>
      <w:r w:rsidR="00007F7C">
        <w:rPr>
          <w:bCs/>
        </w:rPr>
        <w:t xml:space="preserve">£600. It is hoped that the sum for drainage work can be passed to reserves to pay for works as and when needed. </w:t>
      </w:r>
      <w:r w:rsidR="00151CFB">
        <w:rPr>
          <w:bCs/>
        </w:rPr>
        <w:t>At this point in the year the lack of expenditure should not be a concern for councillors as the Highways &amp; Drainage projects are proceeding and are very well monitored.</w:t>
      </w:r>
    </w:p>
    <w:p w14:paraId="16FC609F" w14:textId="6B1366A3" w:rsidR="00715FAA" w:rsidRDefault="00715FAA" w:rsidP="00715FAA">
      <w:pPr>
        <w:spacing w:after="0"/>
        <w:ind w:firstLine="720"/>
        <w:rPr>
          <w:b/>
        </w:rPr>
      </w:pPr>
    </w:p>
    <w:p w14:paraId="0A5D9820" w14:textId="2DB2D134" w:rsidR="00715FAA" w:rsidRDefault="00715FAA" w:rsidP="00725015">
      <w:pPr>
        <w:spacing w:after="0"/>
        <w:rPr>
          <w:b/>
          <w:u w:val="single"/>
        </w:rPr>
      </w:pPr>
      <w:r>
        <w:rPr>
          <w:b/>
          <w:u w:val="single"/>
        </w:rPr>
        <w:t>Planned Reserves for 202</w:t>
      </w:r>
      <w:r w:rsidR="00CD61C3">
        <w:rPr>
          <w:b/>
          <w:u w:val="single"/>
        </w:rPr>
        <w:t>1/22</w:t>
      </w:r>
    </w:p>
    <w:p w14:paraId="3013B9EF" w14:textId="77777777" w:rsidR="00715FAA" w:rsidRDefault="00715FAA" w:rsidP="00725015">
      <w:pPr>
        <w:spacing w:after="0"/>
        <w:rPr>
          <w:b/>
          <w:u w:val="single"/>
        </w:rPr>
      </w:pPr>
    </w:p>
    <w:p w14:paraId="759C81EB" w14:textId="32AE70F4" w:rsidR="00842374" w:rsidRPr="00842374" w:rsidRDefault="00842374" w:rsidP="00A2318D">
      <w:pPr>
        <w:spacing w:after="0"/>
        <w:rPr>
          <w:bCs/>
        </w:rPr>
      </w:pPr>
      <w:r>
        <w:rPr>
          <w:bCs/>
        </w:rPr>
        <w:t>VHC maintenance support</w:t>
      </w:r>
      <w:r w:rsidR="00786E7D">
        <w:rPr>
          <w:bCs/>
        </w:rPr>
        <w:t xml:space="preserve"> fund</w:t>
      </w:r>
      <w:r>
        <w:rPr>
          <w:bCs/>
        </w:rPr>
        <w:tab/>
      </w:r>
      <w:r>
        <w:rPr>
          <w:bCs/>
        </w:rPr>
        <w:tab/>
      </w:r>
      <w:r>
        <w:rPr>
          <w:bCs/>
        </w:rPr>
        <w:tab/>
        <w:t>£</w:t>
      </w:r>
      <w:r w:rsidR="00F504D8">
        <w:rPr>
          <w:bCs/>
        </w:rPr>
        <w:t>2000</w:t>
      </w:r>
      <w:r w:rsidR="003C1205">
        <w:rPr>
          <w:bCs/>
        </w:rPr>
        <w:tab/>
      </w:r>
    </w:p>
    <w:p w14:paraId="4F05A6E1" w14:textId="43E1587A" w:rsidR="00842374" w:rsidRDefault="00725015" w:rsidP="00842374">
      <w:pPr>
        <w:spacing w:after="0"/>
      </w:pPr>
      <w:r>
        <w:lastRenderedPageBreak/>
        <w:t>Contested election reserve</w:t>
      </w:r>
      <w:r>
        <w:tab/>
      </w:r>
      <w:r>
        <w:tab/>
      </w:r>
      <w:r>
        <w:tab/>
      </w:r>
      <w:proofErr w:type="gramStart"/>
      <w:r>
        <w:t>£1</w:t>
      </w:r>
      <w:r w:rsidR="00B11C55">
        <w:t>25</w:t>
      </w:r>
      <w:r w:rsidR="00842374">
        <w:t>0</w:t>
      </w:r>
      <w:proofErr w:type="gramEnd"/>
      <w:r w:rsidR="003C1205">
        <w:t xml:space="preserve">   </w:t>
      </w:r>
    </w:p>
    <w:p w14:paraId="6CCFBC14" w14:textId="40108BA9" w:rsidR="00842374" w:rsidRDefault="00842374" w:rsidP="00842374">
      <w:pPr>
        <w:spacing w:after="0"/>
      </w:pPr>
      <w:r>
        <w:t xml:space="preserve">Technology replacement reserve (VAS, </w:t>
      </w:r>
      <w:proofErr w:type="gramStart"/>
      <w:r>
        <w:t xml:space="preserve">Laptop)   </w:t>
      </w:r>
      <w:proofErr w:type="gramEnd"/>
      <w:r>
        <w:t>£</w:t>
      </w:r>
      <w:r w:rsidR="007B471F">
        <w:t xml:space="preserve">1200   </w:t>
      </w:r>
    </w:p>
    <w:p w14:paraId="65F678A4" w14:textId="55CAAF14" w:rsidR="00725015" w:rsidRDefault="00725015" w:rsidP="00855075">
      <w:pPr>
        <w:spacing w:after="0"/>
      </w:pPr>
      <w:r>
        <w:t>Planning advice reserve</w:t>
      </w:r>
      <w:r>
        <w:tab/>
      </w:r>
      <w:r>
        <w:tab/>
      </w:r>
      <w:r>
        <w:tab/>
      </w:r>
      <w:r>
        <w:tab/>
        <w:t>£</w:t>
      </w:r>
      <w:r w:rsidR="00855075">
        <w:t>1</w:t>
      </w:r>
      <w:r w:rsidR="000E389F">
        <w:t>250</w:t>
      </w:r>
      <w:r w:rsidR="00145ED3">
        <w:t xml:space="preserve">   </w:t>
      </w:r>
    </w:p>
    <w:p w14:paraId="2533FF50" w14:textId="5BAB868E" w:rsidR="00EE3D6D" w:rsidRDefault="00EE3D6D" w:rsidP="00855075">
      <w:pPr>
        <w:spacing w:after="0"/>
      </w:pPr>
      <w:r>
        <w:t>Highways (</w:t>
      </w:r>
      <w:proofErr w:type="spellStart"/>
      <w:r>
        <w:t>b/f</w:t>
      </w:r>
      <w:proofErr w:type="spellEnd"/>
      <w:r>
        <w:t xml:space="preserve"> from 2019</w:t>
      </w:r>
      <w:r w:rsidR="009B66E6">
        <w:t>20)</w:t>
      </w:r>
      <w:r w:rsidR="009B66E6">
        <w:tab/>
      </w:r>
      <w:r w:rsidR="009B66E6">
        <w:tab/>
      </w:r>
      <w:r w:rsidR="009B66E6">
        <w:tab/>
      </w:r>
      <w:proofErr w:type="gramStart"/>
      <w:r w:rsidR="009B66E6">
        <w:t>£  400</w:t>
      </w:r>
      <w:proofErr w:type="gramEnd"/>
      <w:r w:rsidR="009B66E6">
        <w:tab/>
      </w:r>
    </w:p>
    <w:p w14:paraId="6F337429" w14:textId="36367351" w:rsidR="00855075" w:rsidRDefault="00725015" w:rsidP="00A2318D">
      <w:pPr>
        <w:spacing w:after="0"/>
        <w:rPr>
          <w:u w:val="single"/>
        </w:rPr>
      </w:pPr>
      <w:r>
        <w:t>General contingency reserve</w:t>
      </w:r>
      <w:r>
        <w:tab/>
      </w:r>
      <w:r>
        <w:tab/>
      </w:r>
      <w:r>
        <w:tab/>
      </w:r>
      <w:r w:rsidRPr="00855075">
        <w:rPr>
          <w:u w:val="single"/>
        </w:rPr>
        <w:t>£</w:t>
      </w:r>
      <w:r w:rsidR="003D7776">
        <w:rPr>
          <w:u w:val="single"/>
        </w:rPr>
        <w:t>1500</w:t>
      </w:r>
      <w:r w:rsidR="00921F3F">
        <w:rPr>
          <w:u w:val="single"/>
        </w:rPr>
        <w:tab/>
      </w:r>
    </w:p>
    <w:p w14:paraId="57FAE26C" w14:textId="77777777" w:rsidR="00D54A5C" w:rsidRDefault="00D54A5C" w:rsidP="00A2318D">
      <w:pPr>
        <w:spacing w:after="0"/>
      </w:pPr>
    </w:p>
    <w:p w14:paraId="2F2D8A3F" w14:textId="44A71B20" w:rsidR="00715FAA" w:rsidRDefault="00715FAA" w:rsidP="00715FAA">
      <w:pPr>
        <w:spacing w:after="0"/>
        <w:rPr>
          <w:b/>
        </w:rPr>
      </w:pPr>
      <w:r>
        <w:rPr>
          <w:b/>
          <w:u w:val="single"/>
        </w:rPr>
        <w:t>T</w:t>
      </w:r>
      <w:r w:rsidR="00BE2E53">
        <w:rPr>
          <w:b/>
          <w:u w:val="single"/>
        </w:rPr>
        <w:t>otal planned reserves</w:t>
      </w:r>
      <w:r w:rsidR="00855075">
        <w:rPr>
          <w:b/>
        </w:rPr>
        <w:tab/>
      </w:r>
      <w:r w:rsidR="00855075">
        <w:rPr>
          <w:b/>
        </w:rPr>
        <w:tab/>
      </w:r>
      <w:r w:rsidR="00855075">
        <w:rPr>
          <w:b/>
        </w:rPr>
        <w:tab/>
      </w:r>
      <w:r w:rsidR="00855075">
        <w:rPr>
          <w:b/>
        </w:rPr>
        <w:tab/>
        <w:t>£</w:t>
      </w:r>
      <w:r w:rsidR="00B11C55">
        <w:rPr>
          <w:b/>
        </w:rPr>
        <w:t xml:space="preserve"> </w:t>
      </w:r>
      <w:r w:rsidR="00B34C46">
        <w:rPr>
          <w:b/>
        </w:rPr>
        <w:t>7</w:t>
      </w:r>
      <w:r w:rsidR="00674051">
        <w:rPr>
          <w:b/>
        </w:rPr>
        <w:t>600</w:t>
      </w:r>
      <w:r w:rsidR="00B34C46">
        <w:rPr>
          <w:b/>
        </w:rPr>
        <w:t xml:space="preserve"> </w:t>
      </w:r>
    </w:p>
    <w:p w14:paraId="59C872BD" w14:textId="79E6ADE0" w:rsidR="007E1A04" w:rsidRDefault="007E1A04" w:rsidP="00715FAA">
      <w:pPr>
        <w:spacing w:after="0"/>
        <w:rPr>
          <w:b/>
        </w:rPr>
      </w:pPr>
    </w:p>
    <w:p w14:paraId="21A955D3" w14:textId="2334F823" w:rsidR="007E1A04" w:rsidRDefault="00B51C9A" w:rsidP="00715FAA">
      <w:pPr>
        <w:spacing w:after="0"/>
        <w:rPr>
          <w:bCs/>
        </w:rPr>
      </w:pPr>
      <w:r>
        <w:rPr>
          <w:bCs/>
        </w:rPr>
        <w:t xml:space="preserve">These reserves have been earmarked for </w:t>
      </w:r>
      <w:proofErr w:type="gramStart"/>
      <w:r>
        <w:rPr>
          <w:bCs/>
        </w:rPr>
        <w:t>particular issues</w:t>
      </w:r>
      <w:proofErr w:type="gramEnd"/>
      <w:r>
        <w:rPr>
          <w:bCs/>
        </w:rPr>
        <w:t xml:space="preserve"> that </w:t>
      </w:r>
      <w:r w:rsidR="006F0548">
        <w:rPr>
          <w:bCs/>
        </w:rPr>
        <w:t>the PC is aware arise from time to time and needs to have funds for should they occur.</w:t>
      </w:r>
    </w:p>
    <w:p w14:paraId="42201E92" w14:textId="6541A84B" w:rsidR="003336E1" w:rsidRDefault="003336E1" w:rsidP="00715FAA">
      <w:pPr>
        <w:spacing w:after="0"/>
        <w:rPr>
          <w:bCs/>
        </w:rPr>
      </w:pPr>
    </w:p>
    <w:p w14:paraId="22E23C9C" w14:textId="645894D3" w:rsidR="003336E1" w:rsidRPr="00B51C9A" w:rsidRDefault="003336E1" w:rsidP="00715FAA">
      <w:pPr>
        <w:spacing w:after="0"/>
        <w:rPr>
          <w:bCs/>
        </w:rPr>
      </w:pPr>
      <w:r>
        <w:rPr>
          <w:bCs/>
        </w:rPr>
        <w:t xml:space="preserve">The PC is grateful for the grants from ESC arranged by Cllr Mallinder towards the cost of refurbishing the village sign and an additional dog waste bin which would otherwise have needed to come from the </w:t>
      </w:r>
      <w:r w:rsidR="000E7063">
        <w:rPr>
          <w:bCs/>
        </w:rPr>
        <w:t>general contingency reserve.</w:t>
      </w:r>
    </w:p>
    <w:p w14:paraId="2F860ED5" w14:textId="77777777" w:rsidR="00162F8F" w:rsidRPr="00162F8F" w:rsidRDefault="00162F8F" w:rsidP="00855075">
      <w:pPr>
        <w:spacing w:after="0"/>
        <w:rPr>
          <w:bCs/>
          <w:i/>
          <w:iCs/>
        </w:rPr>
      </w:pPr>
    </w:p>
    <w:p w14:paraId="72620EC6" w14:textId="0F10E095" w:rsidR="00765FEF" w:rsidRDefault="00765FEF" w:rsidP="00855075">
      <w:pPr>
        <w:spacing w:after="0"/>
        <w:rPr>
          <w:bCs/>
        </w:rPr>
      </w:pPr>
      <w:r>
        <w:rPr>
          <w:bCs/>
        </w:rPr>
        <w:t>Rob Cutts</w:t>
      </w:r>
    </w:p>
    <w:p w14:paraId="15846177" w14:textId="5A060183" w:rsidR="00765FEF" w:rsidRDefault="00765FEF" w:rsidP="00855075">
      <w:pPr>
        <w:spacing w:after="0"/>
        <w:rPr>
          <w:bCs/>
        </w:rPr>
      </w:pPr>
      <w:r>
        <w:rPr>
          <w:bCs/>
        </w:rPr>
        <w:t>Parish Clerk</w:t>
      </w:r>
    </w:p>
    <w:p w14:paraId="3374E744" w14:textId="26D8EC07" w:rsidR="000E7063" w:rsidRDefault="000E7063" w:rsidP="00855075">
      <w:pPr>
        <w:spacing w:after="0"/>
        <w:rPr>
          <w:bCs/>
        </w:rPr>
      </w:pPr>
    </w:p>
    <w:p w14:paraId="6AE39797" w14:textId="4DC85791" w:rsidR="000E7063" w:rsidRPr="00946561" w:rsidRDefault="000E7063" w:rsidP="00855075">
      <w:pPr>
        <w:spacing w:after="0"/>
        <w:rPr>
          <w:bCs/>
        </w:rPr>
      </w:pPr>
      <w:r>
        <w:rPr>
          <w:bCs/>
        </w:rPr>
        <w:t>15 July 2021</w:t>
      </w:r>
    </w:p>
    <w:p w14:paraId="5EFA141F" w14:textId="77777777" w:rsidR="00112407" w:rsidRDefault="00112407" w:rsidP="00855075">
      <w:pPr>
        <w:spacing w:after="0"/>
        <w:rPr>
          <w:b/>
          <w:u w:val="single"/>
        </w:rPr>
      </w:pPr>
    </w:p>
    <w:p w14:paraId="060B17B3" w14:textId="77777777" w:rsidR="00842374" w:rsidRDefault="00842374" w:rsidP="00855075">
      <w:pPr>
        <w:spacing w:after="0"/>
        <w:rPr>
          <w:b/>
        </w:rPr>
      </w:pPr>
    </w:p>
    <w:p w14:paraId="07F5DF79" w14:textId="77777777" w:rsidR="00D83A2F" w:rsidRDefault="00D83A2F" w:rsidP="00855075">
      <w:pPr>
        <w:spacing w:after="0"/>
        <w:rPr>
          <w:b/>
        </w:rPr>
      </w:pPr>
    </w:p>
    <w:p w14:paraId="2DACA25F" w14:textId="77777777" w:rsidR="00D83A2F" w:rsidRDefault="00D83A2F" w:rsidP="00855075">
      <w:pPr>
        <w:spacing w:after="0"/>
        <w:rPr>
          <w:b/>
        </w:rPr>
      </w:pPr>
    </w:p>
    <w:p w14:paraId="3F23AAB2" w14:textId="7298E4CC" w:rsidR="00D83A2F" w:rsidRDefault="00D83A2F" w:rsidP="00855075">
      <w:pPr>
        <w:spacing w:after="0"/>
        <w:rPr>
          <w:b/>
        </w:rPr>
      </w:pPr>
    </w:p>
    <w:p w14:paraId="15D0B84B" w14:textId="77777777" w:rsidR="00D83A2F" w:rsidRDefault="00D83A2F" w:rsidP="00855075">
      <w:pPr>
        <w:spacing w:after="0"/>
        <w:rPr>
          <w:b/>
        </w:rPr>
      </w:pPr>
    </w:p>
    <w:p w14:paraId="5DC83113" w14:textId="56585564" w:rsidR="00D83A2F" w:rsidRPr="00D83A2F" w:rsidRDefault="00D83A2F" w:rsidP="00855075">
      <w:pPr>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2EEF1320" w14:textId="24BD7C95" w:rsidR="00B11C55" w:rsidRDefault="00B11C55" w:rsidP="00855075">
      <w:pPr>
        <w:spacing w:after="0"/>
        <w:rPr>
          <w:b/>
        </w:rPr>
      </w:pPr>
    </w:p>
    <w:p w14:paraId="14611E53" w14:textId="77777777" w:rsidR="00B11C55" w:rsidRPr="00B11C55" w:rsidRDefault="00B11C55" w:rsidP="00855075">
      <w:pPr>
        <w:spacing w:after="0"/>
        <w:rPr>
          <w:b/>
        </w:rPr>
      </w:pPr>
    </w:p>
    <w:p w14:paraId="3F1FFBB5" w14:textId="490811AA" w:rsidR="00B11C55" w:rsidRDefault="00B11C55" w:rsidP="00855075">
      <w:pPr>
        <w:spacing w:after="0"/>
        <w:rPr>
          <w:b/>
        </w:rPr>
      </w:pPr>
    </w:p>
    <w:p w14:paraId="559A8877" w14:textId="77777777" w:rsidR="00B11C55" w:rsidRPr="00B11C55" w:rsidRDefault="00B11C55" w:rsidP="00855075">
      <w:pPr>
        <w:spacing w:after="0"/>
      </w:pPr>
    </w:p>
    <w:p w14:paraId="194E7852" w14:textId="726A9018" w:rsidR="00855075" w:rsidRDefault="00855075" w:rsidP="00855075">
      <w:pPr>
        <w:spacing w:after="0"/>
        <w:rPr>
          <w:b/>
          <w:u w:val="single"/>
        </w:rPr>
      </w:pPr>
    </w:p>
    <w:p w14:paraId="7D26CC4C" w14:textId="77777777" w:rsidR="00855075" w:rsidRPr="00855075" w:rsidRDefault="00855075" w:rsidP="00855075">
      <w:pPr>
        <w:spacing w:after="0"/>
        <w:rPr>
          <w:u w:val="single"/>
        </w:rPr>
      </w:pPr>
    </w:p>
    <w:p w14:paraId="303C06A2" w14:textId="09D74361" w:rsidR="00725015" w:rsidRDefault="00725015" w:rsidP="00A2318D">
      <w:pPr>
        <w:spacing w:after="0"/>
      </w:pPr>
    </w:p>
    <w:p w14:paraId="2240A181" w14:textId="77777777" w:rsidR="00725015" w:rsidRDefault="00725015" w:rsidP="00A2318D">
      <w:pPr>
        <w:spacing w:after="0"/>
      </w:pPr>
    </w:p>
    <w:p w14:paraId="1B1CF4A1" w14:textId="40E186BA" w:rsidR="00725015" w:rsidRDefault="00725015" w:rsidP="00A2318D">
      <w:pPr>
        <w:spacing w:after="0"/>
      </w:pPr>
    </w:p>
    <w:p w14:paraId="26FA56ED" w14:textId="77777777" w:rsidR="00725015" w:rsidRDefault="00725015" w:rsidP="00A2318D">
      <w:pPr>
        <w:spacing w:after="0"/>
      </w:pPr>
    </w:p>
    <w:p w14:paraId="7F309D1F" w14:textId="0708AACC" w:rsidR="00725015" w:rsidRDefault="00725015" w:rsidP="00A2318D">
      <w:pPr>
        <w:spacing w:after="0"/>
      </w:pPr>
    </w:p>
    <w:p w14:paraId="728D0363" w14:textId="77777777" w:rsidR="00725015" w:rsidRDefault="00725015" w:rsidP="00A2318D">
      <w:pPr>
        <w:spacing w:after="0"/>
      </w:pPr>
    </w:p>
    <w:p w14:paraId="45FD5B0C" w14:textId="239AC097" w:rsidR="00725015" w:rsidRDefault="00725015" w:rsidP="00A2318D">
      <w:pPr>
        <w:spacing w:after="0"/>
      </w:pPr>
    </w:p>
    <w:p w14:paraId="772213D9" w14:textId="716063CA" w:rsidR="00A2318D" w:rsidRDefault="00A2318D" w:rsidP="00841288">
      <w:pPr>
        <w:spacing w:after="0"/>
        <w:rPr>
          <w:b/>
        </w:rPr>
      </w:pPr>
    </w:p>
    <w:p w14:paraId="19E1353F" w14:textId="77777777" w:rsidR="00A2318D" w:rsidRPr="00A2318D" w:rsidRDefault="00A2318D" w:rsidP="00841288">
      <w:pPr>
        <w:spacing w:after="0"/>
        <w:rPr>
          <w:b/>
        </w:rPr>
      </w:pPr>
    </w:p>
    <w:p w14:paraId="0B92F41C" w14:textId="1FAB90EB" w:rsidR="00A2318D" w:rsidRDefault="00A2318D" w:rsidP="00841288">
      <w:pPr>
        <w:spacing w:after="0"/>
      </w:pPr>
    </w:p>
    <w:p w14:paraId="13E34A6F" w14:textId="77777777" w:rsidR="00A2318D" w:rsidRPr="00A2318D" w:rsidRDefault="00A2318D" w:rsidP="00841288">
      <w:pPr>
        <w:spacing w:after="0"/>
      </w:pPr>
    </w:p>
    <w:p w14:paraId="0E85298B" w14:textId="25976422" w:rsidR="00A2318D" w:rsidRDefault="00A2318D" w:rsidP="00841288">
      <w:pPr>
        <w:spacing w:after="0"/>
      </w:pPr>
    </w:p>
    <w:p w14:paraId="3BE92D64" w14:textId="77777777" w:rsidR="00A2318D" w:rsidRDefault="00A2318D" w:rsidP="00841288">
      <w:pPr>
        <w:spacing w:after="0"/>
      </w:pPr>
    </w:p>
    <w:p w14:paraId="4DD7EA13" w14:textId="7C5FD7C3" w:rsidR="00841288" w:rsidRDefault="00841288" w:rsidP="00841288">
      <w:pPr>
        <w:spacing w:after="0"/>
      </w:pPr>
      <w:r>
        <w:tab/>
      </w:r>
      <w:r>
        <w:tab/>
      </w:r>
      <w:r>
        <w:tab/>
      </w:r>
    </w:p>
    <w:p w14:paraId="043F4C52" w14:textId="77777777" w:rsidR="00841288" w:rsidRDefault="00841288" w:rsidP="00841288"/>
    <w:p w14:paraId="6D6518ED" w14:textId="77777777" w:rsidR="00841288" w:rsidRDefault="00841288" w:rsidP="00841288"/>
    <w:p w14:paraId="1A409793" w14:textId="77777777" w:rsidR="00841288" w:rsidRDefault="00841288" w:rsidP="00841288"/>
    <w:p w14:paraId="131E0FF9" w14:textId="77777777" w:rsidR="00841288" w:rsidRDefault="00841288" w:rsidP="00841288"/>
    <w:sectPr w:rsidR="00841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84"/>
    <w:rsid w:val="00007F7C"/>
    <w:rsid w:val="0001252C"/>
    <w:rsid w:val="000A347A"/>
    <w:rsid w:val="000B0157"/>
    <w:rsid w:val="000D2483"/>
    <w:rsid w:val="000E389F"/>
    <w:rsid w:val="000E7063"/>
    <w:rsid w:val="000F54BA"/>
    <w:rsid w:val="00112407"/>
    <w:rsid w:val="00145ED3"/>
    <w:rsid w:val="00151CFB"/>
    <w:rsid w:val="001601D1"/>
    <w:rsid w:val="00162F8F"/>
    <w:rsid w:val="00170523"/>
    <w:rsid w:val="001845EB"/>
    <w:rsid w:val="001962D1"/>
    <w:rsid w:val="001D7938"/>
    <w:rsid w:val="00242D62"/>
    <w:rsid w:val="00295203"/>
    <w:rsid w:val="002B13DD"/>
    <w:rsid w:val="002D4FAE"/>
    <w:rsid w:val="002F0B9B"/>
    <w:rsid w:val="003336E1"/>
    <w:rsid w:val="003434D0"/>
    <w:rsid w:val="00351C8D"/>
    <w:rsid w:val="00396884"/>
    <w:rsid w:val="003B3318"/>
    <w:rsid w:val="003B5A16"/>
    <w:rsid w:val="003C1205"/>
    <w:rsid w:val="003D7776"/>
    <w:rsid w:val="003E2E9D"/>
    <w:rsid w:val="003F21A8"/>
    <w:rsid w:val="003F6F6E"/>
    <w:rsid w:val="0042354C"/>
    <w:rsid w:val="004A6229"/>
    <w:rsid w:val="004B1C49"/>
    <w:rsid w:val="004C7A18"/>
    <w:rsid w:val="004F751A"/>
    <w:rsid w:val="0052774F"/>
    <w:rsid w:val="005832E4"/>
    <w:rsid w:val="006058C0"/>
    <w:rsid w:val="00615A3F"/>
    <w:rsid w:val="00624AA2"/>
    <w:rsid w:val="0065140C"/>
    <w:rsid w:val="00674051"/>
    <w:rsid w:val="006840EC"/>
    <w:rsid w:val="006A7872"/>
    <w:rsid w:val="006D1185"/>
    <w:rsid w:val="006F0548"/>
    <w:rsid w:val="00715FAA"/>
    <w:rsid w:val="00725015"/>
    <w:rsid w:val="00757279"/>
    <w:rsid w:val="00765A66"/>
    <w:rsid w:val="00765FEF"/>
    <w:rsid w:val="007736D6"/>
    <w:rsid w:val="007738B1"/>
    <w:rsid w:val="00783421"/>
    <w:rsid w:val="00786E7D"/>
    <w:rsid w:val="007B0751"/>
    <w:rsid w:val="007B1B02"/>
    <w:rsid w:val="007B471F"/>
    <w:rsid w:val="007E1A04"/>
    <w:rsid w:val="00800819"/>
    <w:rsid w:val="00831609"/>
    <w:rsid w:val="00835BC1"/>
    <w:rsid w:val="00841288"/>
    <w:rsid w:val="00842374"/>
    <w:rsid w:val="00855075"/>
    <w:rsid w:val="008949A7"/>
    <w:rsid w:val="008A7A97"/>
    <w:rsid w:val="008B23F4"/>
    <w:rsid w:val="00916186"/>
    <w:rsid w:val="00921F3F"/>
    <w:rsid w:val="00946561"/>
    <w:rsid w:val="00994148"/>
    <w:rsid w:val="009954C8"/>
    <w:rsid w:val="0099562C"/>
    <w:rsid w:val="009B66E6"/>
    <w:rsid w:val="009D2201"/>
    <w:rsid w:val="00A2318D"/>
    <w:rsid w:val="00A31663"/>
    <w:rsid w:val="00AF6ED0"/>
    <w:rsid w:val="00B11C55"/>
    <w:rsid w:val="00B30F99"/>
    <w:rsid w:val="00B34C46"/>
    <w:rsid w:val="00B51C9A"/>
    <w:rsid w:val="00B715C7"/>
    <w:rsid w:val="00BE2E53"/>
    <w:rsid w:val="00C15A8E"/>
    <w:rsid w:val="00C23FBE"/>
    <w:rsid w:val="00C42398"/>
    <w:rsid w:val="00C73010"/>
    <w:rsid w:val="00CB6145"/>
    <w:rsid w:val="00CD61C3"/>
    <w:rsid w:val="00D30936"/>
    <w:rsid w:val="00D41269"/>
    <w:rsid w:val="00D43A9E"/>
    <w:rsid w:val="00D54A5C"/>
    <w:rsid w:val="00D724AB"/>
    <w:rsid w:val="00D83A2F"/>
    <w:rsid w:val="00E3248D"/>
    <w:rsid w:val="00E4003C"/>
    <w:rsid w:val="00EC46A0"/>
    <w:rsid w:val="00EE3D6D"/>
    <w:rsid w:val="00F06A8D"/>
    <w:rsid w:val="00F504D8"/>
    <w:rsid w:val="00F605BA"/>
    <w:rsid w:val="00F66E0C"/>
    <w:rsid w:val="00FB5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6577"/>
  <w15:chartTrackingRefBased/>
  <w15:docId w15:val="{AF163777-952A-4CF5-B117-91E32A56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Cutts</dc:creator>
  <cp:keywords/>
  <dc:description/>
  <cp:lastModifiedBy>Robert Cutts</cp:lastModifiedBy>
  <cp:revision>2</cp:revision>
  <cp:lastPrinted>2020-01-26T17:16:00Z</cp:lastPrinted>
  <dcterms:created xsi:type="dcterms:W3CDTF">2021-07-15T15:01:00Z</dcterms:created>
  <dcterms:modified xsi:type="dcterms:W3CDTF">2021-07-15T15:01:00Z</dcterms:modified>
</cp:coreProperties>
</file>