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213CFAB2" w:rsidR="00FF1599" w:rsidRDefault="00FF1599" w:rsidP="00FF1599">
      <w:pPr>
        <w:jc w:val="center"/>
        <w:rPr>
          <w:b/>
          <w:sz w:val="22"/>
          <w:szCs w:val="22"/>
        </w:rPr>
      </w:pPr>
      <w:r>
        <w:rPr>
          <w:b/>
          <w:sz w:val="22"/>
          <w:szCs w:val="22"/>
        </w:rPr>
        <w:t>PARISH COUNCIL MEETING MINUTES (</w:t>
      </w:r>
      <w:r w:rsidR="00171555">
        <w:rPr>
          <w:b/>
          <w:sz w:val="22"/>
          <w:szCs w:val="22"/>
        </w:rPr>
        <w:t>20/0</w:t>
      </w:r>
      <w:r w:rsidR="00B35024">
        <w:rPr>
          <w:b/>
          <w:sz w:val="22"/>
          <w:szCs w:val="22"/>
        </w:rPr>
        <w:t>6</w:t>
      </w:r>
      <w:r>
        <w:rPr>
          <w:b/>
          <w:sz w:val="22"/>
          <w:szCs w:val="22"/>
        </w:rPr>
        <w:t>)</w:t>
      </w:r>
    </w:p>
    <w:p w14:paraId="3D7266C4" w14:textId="77777777" w:rsidR="00FF1599" w:rsidRDefault="00FF1599" w:rsidP="00FF1599">
      <w:pPr>
        <w:jc w:val="center"/>
        <w:rPr>
          <w:b/>
          <w:sz w:val="22"/>
          <w:szCs w:val="22"/>
        </w:rPr>
      </w:pPr>
    </w:p>
    <w:p w14:paraId="68DD51D4" w14:textId="295238F3" w:rsidR="00FF1599" w:rsidRDefault="00FF1599" w:rsidP="00FF1599">
      <w:pPr>
        <w:jc w:val="center"/>
        <w:rPr>
          <w:b/>
          <w:sz w:val="22"/>
          <w:szCs w:val="22"/>
        </w:rPr>
      </w:pPr>
      <w:r>
        <w:rPr>
          <w:b/>
          <w:sz w:val="22"/>
          <w:szCs w:val="22"/>
        </w:rPr>
        <w:t xml:space="preserve">Monday </w:t>
      </w:r>
      <w:r w:rsidR="001C16F7">
        <w:rPr>
          <w:b/>
          <w:sz w:val="22"/>
          <w:szCs w:val="22"/>
        </w:rPr>
        <w:t>2</w:t>
      </w:r>
      <w:r w:rsidR="00B35024">
        <w:rPr>
          <w:b/>
          <w:sz w:val="22"/>
          <w:szCs w:val="22"/>
        </w:rPr>
        <w:t>8 September</w:t>
      </w:r>
      <w:r w:rsidR="00394382">
        <w:rPr>
          <w:b/>
          <w:sz w:val="22"/>
          <w:szCs w:val="22"/>
        </w:rPr>
        <w:t xml:space="preserve"> 2020</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236EB1A4"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Pr="00850B40">
        <w:rPr>
          <w:rFonts w:eastAsia="Arial" w:cs="Arial"/>
          <w:sz w:val="22"/>
          <w:szCs w:val="22"/>
        </w:rPr>
        <w:t>Verity Brown (VB),</w:t>
      </w:r>
      <w:r w:rsidR="00C672D2">
        <w:rPr>
          <w:rFonts w:eastAsia="Arial" w:cs="Arial"/>
          <w:sz w:val="22"/>
          <w:szCs w:val="22"/>
        </w:rPr>
        <w:t xml:space="preserve"> 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63775203"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E10537">
        <w:rPr>
          <w:rFonts w:eastAsia="Arial" w:cs="Arial"/>
          <w:bCs/>
          <w:sz w:val="22"/>
          <w:szCs w:val="22"/>
        </w:rPr>
        <w:t>Andrew Reid (AR) – County Councillor</w:t>
      </w:r>
    </w:p>
    <w:p w14:paraId="73922204" w14:textId="482FE6FE" w:rsidR="009C3E30" w:rsidRDefault="009C3E30" w:rsidP="00C672D2">
      <w:pPr>
        <w:tabs>
          <w:tab w:val="left" w:pos="2772"/>
        </w:tabs>
        <w:ind w:left="360"/>
        <w:rPr>
          <w:rFonts w:eastAsia="Arial" w:cs="Arial"/>
          <w:bCs/>
          <w:sz w:val="22"/>
          <w:szCs w:val="22"/>
        </w:rPr>
      </w:pPr>
    </w:p>
    <w:p w14:paraId="70BD7BB5" w14:textId="4EE54E57" w:rsidR="009C3E30" w:rsidRPr="00ED0F96" w:rsidRDefault="009C3E30"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ED0F96">
        <w:rPr>
          <w:rFonts w:eastAsia="Arial" w:cs="Arial"/>
          <w:bCs/>
          <w:sz w:val="22"/>
          <w:szCs w:val="22"/>
        </w:rPr>
        <w:t>There were 4 members 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777777" w:rsidR="00171555" w:rsidRPr="00171555" w:rsidRDefault="00171555" w:rsidP="00171555">
      <w:pPr>
        <w:tabs>
          <w:tab w:val="left" w:pos="792"/>
        </w:tabs>
        <w:rPr>
          <w:rFonts w:eastAsia="Arial" w:cs="Arial"/>
          <w:bCs/>
          <w:sz w:val="22"/>
          <w:szCs w:val="22"/>
        </w:rPr>
      </w:pPr>
    </w:p>
    <w:p w14:paraId="6868BFF5" w14:textId="439B390D"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623E4878" w14:textId="77777777" w:rsidR="00584758" w:rsidRPr="00584758" w:rsidRDefault="00584758" w:rsidP="00FF1599">
      <w:pPr>
        <w:ind w:left="36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E22CDDD" w14:textId="1F386DE0" w:rsidR="005D5717" w:rsidRDefault="00584758" w:rsidP="00FF1599">
      <w:pPr>
        <w:pStyle w:val="ListParagraph"/>
        <w:rPr>
          <w:sz w:val="22"/>
          <w:szCs w:val="22"/>
        </w:rPr>
      </w:pPr>
      <w:r>
        <w:rPr>
          <w:sz w:val="22"/>
          <w:szCs w:val="22"/>
        </w:rPr>
        <w:t xml:space="preserve">There were </w:t>
      </w:r>
      <w:r w:rsidR="00FF1599">
        <w:rPr>
          <w:sz w:val="22"/>
          <w:szCs w:val="22"/>
        </w:rPr>
        <w:t>no declarations from councillors about agenda items.</w:t>
      </w:r>
      <w:r w:rsidR="00DD2D8C">
        <w:rPr>
          <w:sz w:val="22"/>
          <w:szCs w:val="22"/>
        </w:rPr>
        <w:t xml:space="preserve"> </w:t>
      </w:r>
    </w:p>
    <w:p w14:paraId="7BF048E9" w14:textId="21CB6984" w:rsidR="00853D07" w:rsidRDefault="00853D07" w:rsidP="00853D07">
      <w:pPr>
        <w:pStyle w:val="ListParagraph"/>
        <w:rPr>
          <w:sz w:val="22"/>
          <w:szCs w:val="22"/>
        </w:rPr>
      </w:pPr>
      <w:r>
        <w:rPr>
          <w:sz w:val="22"/>
          <w:szCs w:val="22"/>
        </w:rPr>
        <w:t>C</w:t>
      </w:r>
      <w:r w:rsidR="00DD2D8C">
        <w:rPr>
          <w:sz w:val="22"/>
          <w:szCs w:val="22"/>
        </w:rPr>
        <w:t xml:space="preserve">ouncillors </w:t>
      </w:r>
      <w:r>
        <w:rPr>
          <w:sz w:val="22"/>
          <w:szCs w:val="22"/>
        </w:rPr>
        <w:t xml:space="preserve">were reminded </w:t>
      </w:r>
      <w:r w:rsidR="00DD2D8C">
        <w:rPr>
          <w:sz w:val="22"/>
          <w:szCs w:val="22"/>
        </w:rPr>
        <w:t>to update the Register of Interests in the event of any changes to their personal interests</w:t>
      </w:r>
      <w:r w:rsidR="00171555">
        <w:rPr>
          <w:sz w:val="22"/>
          <w:szCs w:val="22"/>
        </w:rPr>
        <w:t xml:space="preserve"> </w:t>
      </w:r>
      <w:r>
        <w:rPr>
          <w:sz w:val="22"/>
          <w:szCs w:val="22"/>
        </w:rPr>
        <w:t>including their own home address.</w:t>
      </w:r>
      <w:r w:rsidR="00FD47CC">
        <w:rPr>
          <w:sz w:val="22"/>
          <w:szCs w:val="22"/>
        </w:rPr>
        <w:t xml:space="preserve"> </w:t>
      </w:r>
    </w:p>
    <w:p w14:paraId="3534A266" w14:textId="0BE0BE80" w:rsidR="006A232C" w:rsidRDefault="006A232C" w:rsidP="006A232C">
      <w:pPr>
        <w:rPr>
          <w:b/>
          <w:bCs/>
          <w:sz w:val="22"/>
          <w:szCs w:val="22"/>
          <w:u w:val="single"/>
        </w:rPr>
      </w:pPr>
    </w:p>
    <w:p w14:paraId="47F8FC0E" w14:textId="24AB7F88" w:rsidR="006A232C" w:rsidRPr="00FD47CC" w:rsidRDefault="00FD47CC" w:rsidP="006D145C">
      <w:pPr>
        <w:ind w:left="720"/>
        <w:rPr>
          <w:sz w:val="22"/>
          <w:szCs w:val="22"/>
        </w:rPr>
      </w:pPr>
      <w:r>
        <w:rPr>
          <w:b/>
          <w:bCs/>
          <w:sz w:val="22"/>
          <w:szCs w:val="22"/>
        </w:rPr>
        <w:t>*****</w:t>
      </w:r>
      <w:r>
        <w:rPr>
          <w:sz w:val="22"/>
          <w:szCs w:val="22"/>
        </w:rPr>
        <w:t>There was a short delay to the meeting whilst</w:t>
      </w:r>
      <w:r w:rsidR="006D145C">
        <w:rPr>
          <w:sz w:val="22"/>
          <w:szCs w:val="22"/>
        </w:rPr>
        <w:t xml:space="preserve"> TJ helped RB overcome connection issues*****************</w:t>
      </w:r>
    </w:p>
    <w:p w14:paraId="058C3BB9" w14:textId="77777777" w:rsidR="00853D07" w:rsidRPr="00853D07" w:rsidRDefault="00853D07" w:rsidP="00853D07">
      <w:pPr>
        <w:pStyle w:val="ListParagraph"/>
        <w:rPr>
          <w:b/>
          <w:bCs/>
          <w:sz w:val="22"/>
          <w:szCs w:val="22"/>
          <w:u w:val="single"/>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715CC7B3" w14:textId="4318D5BE" w:rsidR="00853D07" w:rsidRDefault="001C16F7" w:rsidP="00FF1599">
      <w:pPr>
        <w:pStyle w:val="ListParagraph"/>
        <w:rPr>
          <w:sz w:val="22"/>
          <w:szCs w:val="22"/>
        </w:rPr>
      </w:pPr>
      <w:r>
        <w:rPr>
          <w:sz w:val="22"/>
          <w:szCs w:val="22"/>
        </w:rPr>
        <w:t>A written report had been received and circulated to councillors and is attached.</w:t>
      </w:r>
      <w:r w:rsidR="00853D07">
        <w:rPr>
          <w:sz w:val="22"/>
          <w:szCs w:val="22"/>
        </w:rPr>
        <w:t xml:space="preserve"> </w:t>
      </w:r>
      <w:r w:rsidR="00844650">
        <w:rPr>
          <w:sz w:val="22"/>
          <w:szCs w:val="22"/>
        </w:rPr>
        <w:t xml:space="preserve"> </w:t>
      </w:r>
      <w:r w:rsidR="00E543C4">
        <w:rPr>
          <w:sz w:val="22"/>
          <w:szCs w:val="22"/>
        </w:rPr>
        <w:t>AR advised that</w:t>
      </w:r>
      <w:r w:rsidR="00844650">
        <w:rPr>
          <w:sz w:val="22"/>
          <w:szCs w:val="22"/>
        </w:rPr>
        <w:t xml:space="preserve"> the reduced frequency of the SCC Covid Update may need to be revisited</w:t>
      </w:r>
      <w:r w:rsidR="007158CA">
        <w:rPr>
          <w:sz w:val="22"/>
          <w:szCs w:val="22"/>
        </w:rPr>
        <w:t xml:space="preserve"> as a further lockdown or revised rules/guidance was possible.</w:t>
      </w:r>
      <w:r w:rsidR="006A45BF">
        <w:rPr>
          <w:sz w:val="22"/>
          <w:szCs w:val="22"/>
        </w:rPr>
        <w:t xml:space="preserve"> Potholes no longer the most complained about highways issue following major scheme of works in Spring/Summer.</w:t>
      </w:r>
    </w:p>
    <w:p w14:paraId="2ACCA21B" w14:textId="38F21AD3" w:rsidR="00B936B0" w:rsidRDefault="00B936B0" w:rsidP="00FF1599">
      <w:pPr>
        <w:pStyle w:val="ListParagraph"/>
        <w:rPr>
          <w:sz w:val="22"/>
          <w:szCs w:val="22"/>
        </w:rPr>
      </w:pPr>
      <w:r>
        <w:rPr>
          <w:sz w:val="22"/>
          <w:szCs w:val="22"/>
        </w:rPr>
        <w:t>SCC had been unable to support current Sizewell C proposal as EDF had not</w:t>
      </w:r>
      <w:r w:rsidR="00F609A5">
        <w:rPr>
          <w:sz w:val="22"/>
          <w:szCs w:val="22"/>
        </w:rPr>
        <w:t xml:space="preserve"> addressed issues raised – particularly on highways issues in build phase</w:t>
      </w:r>
      <w:r w:rsidR="00A11E02">
        <w:rPr>
          <w:sz w:val="22"/>
          <w:szCs w:val="22"/>
        </w:rPr>
        <w:t xml:space="preserve"> – despite these being raised repeatedly over several years. Current plan for 60% of </w:t>
      </w:r>
      <w:r w:rsidR="00AA2292">
        <w:rPr>
          <w:sz w:val="22"/>
          <w:szCs w:val="22"/>
        </w:rPr>
        <w:t>construction traffic by road is unacceptable to local community.</w:t>
      </w:r>
      <w:r w:rsidR="00971C23">
        <w:rPr>
          <w:sz w:val="22"/>
          <w:szCs w:val="22"/>
        </w:rPr>
        <w:t xml:space="preserve"> IA understands that in the build phase the current projections are for 1000 HGV movements</w:t>
      </w:r>
      <w:r w:rsidR="00901498">
        <w:rPr>
          <w:sz w:val="22"/>
          <w:szCs w:val="22"/>
        </w:rPr>
        <w:t xml:space="preserve"> per day</w:t>
      </w:r>
      <w:r w:rsidR="00971C23">
        <w:rPr>
          <w:sz w:val="22"/>
          <w:szCs w:val="22"/>
        </w:rPr>
        <w:t xml:space="preserve"> </w:t>
      </w:r>
      <w:r w:rsidR="00901498">
        <w:rPr>
          <w:sz w:val="22"/>
          <w:szCs w:val="22"/>
        </w:rPr>
        <w:t>on A12 from Ipswich direction.</w:t>
      </w:r>
    </w:p>
    <w:p w14:paraId="3AFBF61B" w14:textId="07B0A38D" w:rsidR="000E1A3C" w:rsidRDefault="000E1A3C" w:rsidP="00FF1599">
      <w:pPr>
        <w:pStyle w:val="ListParagraph"/>
        <w:rPr>
          <w:sz w:val="22"/>
          <w:szCs w:val="22"/>
        </w:rPr>
      </w:pPr>
      <w:r>
        <w:rPr>
          <w:sz w:val="22"/>
          <w:szCs w:val="22"/>
        </w:rPr>
        <w:t>AR asked to be kept advised of issues with SCC Highways on Sutton Road project.</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0AE0B395" w14:textId="2F9CC524" w:rsidR="00853D07" w:rsidRDefault="00853D07" w:rsidP="00853D07">
      <w:pPr>
        <w:ind w:left="720"/>
        <w:rPr>
          <w:sz w:val="22"/>
          <w:szCs w:val="22"/>
        </w:rPr>
      </w:pPr>
      <w:r>
        <w:rPr>
          <w:sz w:val="22"/>
          <w:szCs w:val="22"/>
        </w:rPr>
        <w:t xml:space="preserve">A written report had been previously circulated and is attached. </w:t>
      </w:r>
    </w:p>
    <w:p w14:paraId="2C43B000" w14:textId="3BC3B323" w:rsidR="001C16F7" w:rsidRDefault="001C16F7" w:rsidP="00853D07">
      <w:pPr>
        <w:ind w:left="720"/>
        <w:rPr>
          <w:sz w:val="22"/>
          <w:szCs w:val="22"/>
        </w:rPr>
      </w:pPr>
    </w:p>
    <w:p w14:paraId="75C37A44" w14:textId="31B09AC9" w:rsidR="00D32B87" w:rsidRDefault="005044E5" w:rsidP="00853D07">
      <w:pPr>
        <w:ind w:left="720"/>
        <w:rPr>
          <w:sz w:val="22"/>
          <w:szCs w:val="22"/>
        </w:rPr>
      </w:pPr>
      <w:r>
        <w:rPr>
          <w:sz w:val="22"/>
          <w:szCs w:val="22"/>
        </w:rPr>
        <w:t>ESC trying to support individuals and businesses as best they can through the Covid pandemic.</w:t>
      </w:r>
      <w:r w:rsidR="003C59ED">
        <w:rPr>
          <w:sz w:val="22"/>
          <w:szCs w:val="22"/>
        </w:rPr>
        <w:t xml:space="preserve"> Please contact JM if any resident or business needs support of any sort. Council meetings and committee meetings now fully operational albeit via Zoom.</w:t>
      </w:r>
    </w:p>
    <w:p w14:paraId="5F2EF20D" w14:textId="459DB8DD" w:rsidR="001A3B90" w:rsidRDefault="001A3B90" w:rsidP="00853D07">
      <w:pPr>
        <w:ind w:left="720"/>
        <w:rPr>
          <w:sz w:val="22"/>
          <w:szCs w:val="22"/>
        </w:rPr>
      </w:pPr>
      <w:r>
        <w:rPr>
          <w:sz w:val="22"/>
          <w:szCs w:val="22"/>
        </w:rPr>
        <w:t>ESC also unable to support Sizewell C proposal from EDF. Transport policy is a real environmental issue for the community and</w:t>
      </w:r>
      <w:r w:rsidR="007756B0">
        <w:rPr>
          <w:sz w:val="22"/>
          <w:szCs w:val="22"/>
        </w:rPr>
        <w:t xml:space="preserve"> plans for changes to sea defences will have impacts not just on wildlife but on the whole Suffolk coast.</w:t>
      </w:r>
    </w:p>
    <w:p w14:paraId="4EC9CB1A" w14:textId="3C7FEDD5" w:rsidR="008D0855" w:rsidRDefault="008D0855" w:rsidP="00853D07">
      <w:pPr>
        <w:ind w:left="720"/>
        <w:rPr>
          <w:sz w:val="22"/>
          <w:szCs w:val="22"/>
        </w:rPr>
      </w:pPr>
      <w:r>
        <w:rPr>
          <w:sz w:val="22"/>
          <w:szCs w:val="22"/>
        </w:rPr>
        <w:t>JM happy to have been helpful to PC in resolving planning enforcement issues and will continue to seek explanations and actions where asked</w:t>
      </w:r>
      <w:r w:rsidR="00353404">
        <w:rPr>
          <w:sz w:val="22"/>
          <w:szCs w:val="22"/>
        </w:rPr>
        <w:t>.</w:t>
      </w:r>
    </w:p>
    <w:p w14:paraId="2E89C666" w14:textId="6747DA23" w:rsidR="005D5717" w:rsidRDefault="005D5717" w:rsidP="005D5717">
      <w:pPr>
        <w:rPr>
          <w:sz w:val="22"/>
          <w:szCs w:val="22"/>
        </w:rPr>
      </w:pPr>
    </w:p>
    <w:p w14:paraId="4A885857" w14:textId="281BE586"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353404">
        <w:rPr>
          <w:b/>
          <w:bCs/>
          <w:sz w:val="22"/>
          <w:szCs w:val="22"/>
          <w:u w:val="single"/>
        </w:rPr>
        <w:t>20 July</w:t>
      </w:r>
      <w:r>
        <w:rPr>
          <w:b/>
          <w:bCs/>
          <w:sz w:val="22"/>
          <w:szCs w:val="22"/>
          <w:u w:val="single"/>
        </w:rPr>
        <w:t xml:space="preserve">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2E5BDC0E"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EC2D08">
        <w:rPr>
          <w:b/>
          <w:bCs/>
          <w:sz w:val="22"/>
          <w:szCs w:val="22"/>
          <w:u w:val="single"/>
        </w:rPr>
        <w:t>20 July</w:t>
      </w:r>
      <w:r>
        <w:rPr>
          <w:b/>
          <w:bCs/>
          <w:sz w:val="22"/>
          <w:szCs w:val="22"/>
          <w:u w:val="single"/>
        </w:rPr>
        <w:t xml:space="preserve"> 2020</w:t>
      </w:r>
    </w:p>
    <w:p w14:paraId="03CCB00F" w14:textId="2F8156AC" w:rsidR="005D5717" w:rsidRDefault="005D5717" w:rsidP="005D5717">
      <w:pPr>
        <w:rPr>
          <w:b/>
          <w:bCs/>
          <w:sz w:val="22"/>
          <w:szCs w:val="22"/>
          <w:u w:val="single"/>
        </w:rPr>
      </w:pPr>
    </w:p>
    <w:p w14:paraId="39CEF3E4" w14:textId="2983252B" w:rsidR="007F3F36" w:rsidRDefault="00C3455A" w:rsidP="00D32B87">
      <w:pPr>
        <w:ind w:left="720"/>
        <w:rPr>
          <w:sz w:val="22"/>
          <w:szCs w:val="22"/>
        </w:rPr>
      </w:pPr>
      <w:r>
        <w:rPr>
          <w:sz w:val="22"/>
          <w:szCs w:val="22"/>
        </w:rPr>
        <w:t>It was agreed to place another dog waste bin in the village</w:t>
      </w:r>
      <w:r w:rsidR="00EE29D8">
        <w:rPr>
          <w:sz w:val="22"/>
          <w:szCs w:val="22"/>
        </w:rPr>
        <w:t xml:space="preserve"> on Summer Lane. RB agreed to discuss a suitable location with </w:t>
      </w:r>
      <w:r w:rsidR="006841B5">
        <w:rPr>
          <w:sz w:val="22"/>
          <w:szCs w:val="22"/>
        </w:rPr>
        <w:t xml:space="preserve">local residents and to take this forward with ESC. JM kindly agreed to fund this from his </w:t>
      </w:r>
      <w:r w:rsidR="0020122E">
        <w:rPr>
          <w:sz w:val="22"/>
          <w:szCs w:val="22"/>
        </w:rPr>
        <w:t>local support budget.</w:t>
      </w:r>
    </w:p>
    <w:p w14:paraId="2735A77B" w14:textId="77777777" w:rsidR="0020122E" w:rsidRDefault="0020122E" w:rsidP="00D32B87">
      <w:pPr>
        <w:ind w:left="720"/>
        <w:rPr>
          <w:sz w:val="22"/>
          <w:szCs w:val="22"/>
        </w:rPr>
      </w:pPr>
    </w:p>
    <w:p w14:paraId="159DB400" w14:textId="7D716D5E" w:rsidR="00657323" w:rsidRDefault="00482B92" w:rsidP="00657323">
      <w:pPr>
        <w:pStyle w:val="ListParagraph"/>
        <w:numPr>
          <w:ilvl w:val="0"/>
          <w:numId w:val="1"/>
        </w:numPr>
        <w:rPr>
          <w:b/>
          <w:bCs/>
          <w:sz w:val="22"/>
          <w:szCs w:val="22"/>
          <w:u w:val="single"/>
        </w:rPr>
      </w:pPr>
      <w:r>
        <w:rPr>
          <w:b/>
          <w:bCs/>
          <w:sz w:val="22"/>
          <w:szCs w:val="22"/>
          <w:u w:val="single"/>
        </w:rPr>
        <w:t xml:space="preserve">Community </w:t>
      </w:r>
      <w:r w:rsidR="00657323">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52758C18" w14:textId="642FBD41" w:rsidR="00510D74" w:rsidRDefault="007F3F36" w:rsidP="00FF1599">
      <w:pPr>
        <w:pStyle w:val="ListParagraph"/>
        <w:rPr>
          <w:sz w:val="22"/>
          <w:szCs w:val="22"/>
        </w:rPr>
      </w:pPr>
      <w:r>
        <w:rPr>
          <w:sz w:val="22"/>
          <w:szCs w:val="22"/>
        </w:rPr>
        <w:t xml:space="preserve">VB gave a report to the PC. </w:t>
      </w:r>
      <w:r w:rsidR="00EF1C56">
        <w:rPr>
          <w:sz w:val="22"/>
          <w:szCs w:val="22"/>
        </w:rPr>
        <w:t>Still pro-actively contacting known vulnerable residents to check they have appropriate support</w:t>
      </w:r>
      <w:r w:rsidR="00482B92">
        <w:rPr>
          <w:sz w:val="22"/>
          <w:szCs w:val="22"/>
        </w:rPr>
        <w:t xml:space="preserve">. </w:t>
      </w:r>
      <w:r w:rsidR="00A57731">
        <w:rPr>
          <w:sz w:val="22"/>
          <w:szCs w:val="22"/>
        </w:rPr>
        <w:t xml:space="preserve">Given rise in cases being seen across the country it was agreed that the </w:t>
      </w:r>
      <w:r w:rsidR="00482B92">
        <w:rPr>
          <w:sz w:val="22"/>
          <w:szCs w:val="22"/>
        </w:rPr>
        <w:t>CEP should remain in force.</w:t>
      </w:r>
    </w:p>
    <w:p w14:paraId="42A8AED9" w14:textId="77777777" w:rsidR="007F3F36" w:rsidRDefault="007F3F36" w:rsidP="00FF1599">
      <w:pPr>
        <w:pStyle w:val="ListParagraph"/>
        <w:rPr>
          <w:sz w:val="22"/>
          <w:szCs w:val="22"/>
        </w:rPr>
      </w:pPr>
    </w:p>
    <w:p w14:paraId="45A8CF40" w14:textId="48421694" w:rsidR="00301110" w:rsidRDefault="001720EB" w:rsidP="00301110">
      <w:pPr>
        <w:pStyle w:val="ListParagraph"/>
        <w:numPr>
          <w:ilvl w:val="0"/>
          <w:numId w:val="1"/>
        </w:numPr>
        <w:rPr>
          <w:b/>
          <w:sz w:val="22"/>
          <w:szCs w:val="22"/>
          <w:u w:val="single"/>
        </w:rPr>
      </w:pPr>
      <w:r>
        <w:rPr>
          <w:b/>
          <w:sz w:val="22"/>
          <w:szCs w:val="22"/>
          <w:u w:val="single"/>
        </w:rPr>
        <w:t>Parish Plan</w:t>
      </w:r>
      <w:r w:rsidR="00626DCC" w:rsidRPr="00626DCC">
        <w:rPr>
          <w:b/>
          <w:sz w:val="22"/>
          <w:szCs w:val="22"/>
          <w:u w:val="single"/>
        </w:rPr>
        <w:t xml:space="preserve"> </w:t>
      </w:r>
    </w:p>
    <w:p w14:paraId="2DD12F7F" w14:textId="4D17E517" w:rsidR="00626DCC" w:rsidRDefault="00626DCC" w:rsidP="00626DCC">
      <w:pPr>
        <w:pStyle w:val="ListParagraph"/>
        <w:rPr>
          <w:b/>
          <w:sz w:val="22"/>
          <w:szCs w:val="22"/>
          <w:u w:val="single"/>
        </w:rPr>
      </w:pPr>
    </w:p>
    <w:p w14:paraId="28BC87E9" w14:textId="6CC17F51" w:rsidR="00626DCC" w:rsidRDefault="00EB76AE" w:rsidP="00626DCC">
      <w:pPr>
        <w:pStyle w:val="ListParagraph"/>
        <w:rPr>
          <w:bCs/>
          <w:sz w:val="22"/>
          <w:szCs w:val="22"/>
        </w:rPr>
      </w:pPr>
      <w:r>
        <w:rPr>
          <w:bCs/>
          <w:sz w:val="22"/>
          <w:szCs w:val="22"/>
        </w:rPr>
        <w:t xml:space="preserve">IA provided council with a summary of responses to the online consultation </w:t>
      </w:r>
      <w:r w:rsidR="00BB476E">
        <w:rPr>
          <w:bCs/>
          <w:sz w:val="22"/>
          <w:szCs w:val="22"/>
        </w:rPr>
        <w:t xml:space="preserve">for the new Parish Plan. Councillors thanked IA for his work in analysing the responses which had </w:t>
      </w:r>
      <w:r w:rsidR="00C40EB0">
        <w:rPr>
          <w:bCs/>
          <w:sz w:val="22"/>
          <w:szCs w:val="22"/>
        </w:rPr>
        <w:t>been circulated previously to the PC. The Clerk holds the analysis and contributions securely.</w:t>
      </w:r>
      <w:r w:rsidR="008C404D">
        <w:rPr>
          <w:bCs/>
          <w:sz w:val="22"/>
          <w:szCs w:val="22"/>
        </w:rPr>
        <w:t xml:space="preserve"> The number of responses were sufficient to consider this a valid consultation</w:t>
      </w:r>
      <w:r w:rsidR="00A53F71">
        <w:rPr>
          <w:bCs/>
          <w:sz w:val="22"/>
          <w:szCs w:val="22"/>
        </w:rPr>
        <w:t xml:space="preserve"> although the aim is to still have a face to face consultation in 2021 when </w:t>
      </w:r>
      <w:r w:rsidR="00F15D76">
        <w:rPr>
          <w:bCs/>
          <w:sz w:val="22"/>
          <w:szCs w:val="22"/>
        </w:rPr>
        <w:t>covid regulations permit.</w:t>
      </w:r>
    </w:p>
    <w:p w14:paraId="563E33F8" w14:textId="2B5CA084" w:rsidR="00F15D76" w:rsidRDefault="00F15D76" w:rsidP="00626DCC">
      <w:pPr>
        <w:pStyle w:val="ListParagraph"/>
        <w:rPr>
          <w:bCs/>
          <w:sz w:val="22"/>
          <w:szCs w:val="22"/>
        </w:rPr>
      </w:pPr>
    </w:p>
    <w:p w14:paraId="1B869F41" w14:textId="488A3904" w:rsidR="00F15D76" w:rsidRDefault="00F15D76" w:rsidP="00626DCC">
      <w:pPr>
        <w:pStyle w:val="ListParagraph"/>
        <w:rPr>
          <w:bCs/>
          <w:sz w:val="22"/>
          <w:szCs w:val="22"/>
        </w:rPr>
      </w:pPr>
      <w:r>
        <w:rPr>
          <w:bCs/>
          <w:sz w:val="22"/>
          <w:szCs w:val="22"/>
        </w:rPr>
        <w:t>All responses except for one came from the centre of the village, which indicates a need to make greater efforts to reach out to the outer parts of the village</w:t>
      </w:r>
      <w:r w:rsidR="00C2050B">
        <w:rPr>
          <w:bCs/>
          <w:sz w:val="22"/>
          <w:szCs w:val="22"/>
        </w:rPr>
        <w:t>. Responses were very supportive of the PC and the primary objectives of the 2016 Parish Plan which we are seeking to update.</w:t>
      </w:r>
      <w:r w:rsidR="006D0F6D">
        <w:rPr>
          <w:bCs/>
          <w:sz w:val="22"/>
          <w:szCs w:val="22"/>
        </w:rPr>
        <w:t xml:space="preserve"> The key priorities</w:t>
      </w:r>
      <w:r w:rsidR="004E3DF4">
        <w:rPr>
          <w:bCs/>
          <w:sz w:val="22"/>
          <w:szCs w:val="22"/>
        </w:rPr>
        <w:t xml:space="preserve"> of preserving the tranquil rural nature of the village and improving road safety remain </w:t>
      </w:r>
      <w:r w:rsidR="00C137DE">
        <w:rPr>
          <w:bCs/>
          <w:sz w:val="22"/>
          <w:szCs w:val="22"/>
        </w:rPr>
        <w:t>residents main concerns.</w:t>
      </w:r>
    </w:p>
    <w:p w14:paraId="79BA3913" w14:textId="782C79F2" w:rsidR="00C137DE" w:rsidRDefault="00C137DE" w:rsidP="00626DCC">
      <w:pPr>
        <w:pStyle w:val="ListParagraph"/>
        <w:rPr>
          <w:bCs/>
          <w:sz w:val="22"/>
          <w:szCs w:val="22"/>
        </w:rPr>
      </w:pPr>
    </w:p>
    <w:p w14:paraId="5D4F366B" w14:textId="7B3190E3" w:rsidR="00C137DE" w:rsidRDefault="00C137DE" w:rsidP="00626DCC">
      <w:pPr>
        <w:pStyle w:val="ListParagraph"/>
        <w:rPr>
          <w:bCs/>
          <w:sz w:val="22"/>
          <w:szCs w:val="22"/>
        </w:rPr>
      </w:pPr>
      <w:r>
        <w:rPr>
          <w:bCs/>
          <w:sz w:val="22"/>
          <w:szCs w:val="22"/>
        </w:rPr>
        <w:t>Council asked IA to draft a revised Parish Plan for discussion</w:t>
      </w:r>
      <w:r w:rsidR="001F037E">
        <w:rPr>
          <w:bCs/>
          <w:sz w:val="22"/>
          <w:szCs w:val="22"/>
        </w:rPr>
        <w:t xml:space="preserve"> and adoption. Until then, the current 2016 Parish Plan remains the key policy document for the council.</w:t>
      </w:r>
    </w:p>
    <w:p w14:paraId="379057AA" w14:textId="377FF0B2" w:rsidR="001F7FAA" w:rsidRDefault="001F7FAA" w:rsidP="00626DCC">
      <w:pPr>
        <w:pStyle w:val="ListParagraph"/>
        <w:rPr>
          <w:bCs/>
          <w:sz w:val="22"/>
          <w:szCs w:val="22"/>
        </w:rPr>
      </w:pPr>
    </w:p>
    <w:p w14:paraId="4241B1A2" w14:textId="68AA43C3" w:rsidR="001F7FAA" w:rsidRDefault="001F7FAA" w:rsidP="00626DCC">
      <w:pPr>
        <w:pStyle w:val="ListParagraph"/>
        <w:rPr>
          <w:bCs/>
          <w:sz w:val="22"/>
          <w:szCs w:val="22"/>
        </w:rPr>
      </w:pPr>
      <w:r>
        <w:rPr>
          <w:bCs/>
          <w:sz w:val="22"/>
          <w:szCs w:val="22"/>
        </w:rPr>
        <w:t xml:space="preserve">JM asked why the PC had not considered undertaking a Neighbourhood Plan. Clerk replied that this had previously been considered but the </w:t>
      </w:r>
      <w:r w:rsidR="00C2455A">
        <w:rPr>
          <w:bCs/>
          <w:sz w:val="22"/>
          <w:szCs w:val="22"/>
        </w:rPr>
        <w:t xml:space="preserve">time and work load involved was a huge barrier and whilst ESC </w:t>
      </w:r>
      <w:r w:rsidR="00596894">
        <w:rPr>
          <w:bCs/>
          <w:sz w:val="22"/>
          <w:szCs w:val="22"/>
        </w:rPr>
        <w:t>Local Plan continues to give the village suitable protections it seems a small gain for a huge commitment of time and resources.</w:t>
      </w:r>
      <w:r w:rsidR="00E75CB7">
        <w:rPr>
          <w:bCs/>
          <w:sz w:val="22"/>
          <w:szCs w:val="22"/>
        </w:rPr>
        <w:t xml:space="preserve"> It was agreed to review whether a Neighbourhood Plan was appropriate annually.</w:t>
      </w:r>
      <w:r w:rsidR="00953695">
        <w:rPr>
          <w:bCs/>
          <w:sz w:val="22"/>
          <w:szCs w:val="22"/>
        </w:rPr>
        <w:t xml:space="preserve"> The attending members of public were supportive of the approach being taken by the PC.</w:t>
      </w:r>
    </w:p>
    <w:p w14:paraId="4D7F1267" w14:textId="039566A9" w:rsidR="00626DCC" w:rsidRDefault="00626DCC" w:rsidP="00626DCC">
      <w:pPr>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77777777" w:rsidR="00347661" w:rsidRDefault="00366604" w:rsidP="00366604">
      <w:pPr>
        <w:pStyle w:val="ListParagraph"/>
        <w:rPr>
          <w:bCs/>
          <w:sz w:val="22"/>
          <w:szCs w:val="22"/>
        </w:rPr>
      </w:pPr>
      <w:r>
        <w:rPr>
          <w:bCs/>
          <w:sz w:val="22"/>
          <w:szCs w:val="22"/>
          <w:u w:val="single"/>
        </w:rPr>
        <w:lastRenderedPageBreak/>
        <w:t>Finance Report</w:t>
      </w:r>
      <w:r>
        <w:rPr>
          <w:bCs/>
          <w:sz w:val="22"/>
          <w:szCs w:val="22"/>
        </w:rPr>
        <w:t xml:space="preserve"> – The Clerk had previously circulated the Finance Report</w:t>
      </w:r>
      <w:r w:rsidR="00626DCC">
        <w:rPr>
          <w:bCs/>
          <w:sz w:val="22"/>
          <w:szCs w:val="22"/>
        </w:rPr>
        <w:t xml:space="preserve"> &amp; Receipts and Payments record</w:t>
      </w:r>
      <w:r>
        <w:rPr>
          <w:bCs/>
          <w:sz w:val="22"/>
          <w:szCs w:val="22"/>
        </w:rPr>
        <w:t xml:space="preserve"> for the period since the last meeting and which is attached to these minutes. The PC approved the report</w:t>
      </w:r>
      <w:r w:rsidR="00657323">
        <w:rPr>
          <w:bCs/>
          <w:sz w:val="22"/>
          <w:szCs w:val="22"/>
        </w:rPr>
        <w:t>. The Clerk confirmed that he had verified the report to bank statements and had signed those to confirm its accuracy</w:t>
      </w:r>
      <w:r w:rsidR="007F3F36">
        <w:rPr>
          <w:bCs/>
          <w:sz w:val="22"/>
          <w:szCs w:val="22"/>
        </w:rPr>
        <w:t>.</w:t>
      </w:r>
      <w:r w:rsidR="00B046F4">
        <w:rPr>
          <w:bCs/>
          <w:sz w:val="22"/>
          <w:szCs w:val="22"/>
        </w:rPr>
        <w:t xml:space="preserve"> The report indicated healthy reserves of £1</w:t>
      </w:r>
      <w:r w:rsidR="007F3F36">
        <w:rPr>
          <w:bCs/>
          <w:sz w:val="22"/>
          <w:szCs w:val="22"/>
        </w:rPr>
        <w:t>1</w:t>
      </w:r>
      <w:r w:rsidR="00DD4F95">
        <w:rPr>
          <w:bCs/>
          <w:sz w:val="22"/>
          <w:szCs w:val="22"/>
        </w:rPr>
        <w:t>644.67</w:t>
      </w:r>
      <w:r w:rsidR="00B046F4">
        <w:rPr>
          <w:bCs/>
          <w:sz w:val="22"/>
          <w:szCs w:val="22"/>
        </w:rPr>
        <w:t>. However when budgeted items are spent in the coming months a figure of £</w:t>
      </w:r>
      <w:r w:rsidR="007F3F36">
        <w:rPr>
          <w:bCs/>
          <w:sz w:val="22"/>
          <w:szCs w:val="22"/>
        </w:rPr>
        <w:t xml:space="preserve">7882.53 </w:t>
      </w:r>
      <w:r w:rsidR="00B046F4">
        <w:rPr>
          <w:bCs/>
          <w:sz w:val="22"/>
          <w:szCs w:val="22"/>
        </w:rPr>
        <w:t>is a truer picture of reserves which remains satisfactory.</w:t>
      </w:r>
      <w:r w:rsidR="00626DCC">
        <w:rPr>
          <w:bCs/>
          <w:sz w:val="22"/>
          <w:szCs w:val="22"/>
        </w:rPr>
        <w:t xml:space="preserve"> </w:t>
      </w:r>
      <w:r w:rsidR="0072122F">
        <w:rPr>
          <w:bCs/>
          <w:sz w:val="22"/>
          <w:szCs w:val="22"/>
        </w:rPr>
        <w:t xml:space="preserve">Projected end of year reserves are about £8900 being </w:t>
      </w:r>
      <w:r w:rsidR="005467E2">
        <w:rPr>
          <w:bCs/>
          <w:sz w:val="22"/>
          <w:szCs w:val="22"/>
        </w:rPr>
        <w:t>150% of annual precept</w:t>
      </w:r>
      <w:r w:rsidR="00347661">
        <w:rPr>
          <w:bCs/>
          <w:sz w:val="22"/>
          <w:szCs w:val="22"/>
        </w:rPr>
        <w:t xml:space="preserve">. </w:t>
      </w:r>
    </w:p>
    <w:p w14:paraId="1F062C29" w14:textId="0C521A2D" w:rsidR="00366604" w:rsidRDefault="00347661" w:rsidP="00366604">
      <w:pPr>
        <w:pStyle w:val="ListParagraph"/>
        <w:rPr>
          <w:bCs/>
          <w:sz w:val="22"/>
          <w:szCs w:val="22"/>
        </w:rPr>
      </w:pPr>
      <w:r>
        <w:rPr>
          <w:bCs/>
          <w:sz w:val="22"/>
          <w:szCs w:val="22"/>
        </w:rPr>
        <w:t xml:space="preserve">The annual VAT reclaim </w:t>
      </w:r>
      <w:r w:rsidR="00626DCC">
        <w:rPr>
          <w:bCs/>
          <w:sz w:val="22"/>
          <w:szCs w:val="22"/>
        </w:rPr>
        <w:t xml:space="preserve">for £424.40 </w:t>
      </w:r>
      <w:r w:rsidR="001164F0">
        <w:rPr>
          <w:bCs/>
          <w:sz w:val="22"/>
          <w:szCs w:val="22"/>
        </w:rPr>
        <w:t xml:space="preserve">has been received. </w:t>
      </w:r>
    </w:p>
    <w:p w14:paraId="2302EC2F" w14:textId="422B8C75" w:rsidR="00657323" w:rsidRDefault="00657323" w:rsidP="00366604">
      <w:pPr>
        <w:pStyle w:val="ListParagraph"/>
        <w:rPr>
          <w:bCs/>
          <w:sz w:val="22"/>
          <w:szCs w:val="22"/>
        </w:rPr>
      </w:pPr>
    </w:p>
    <w:p w14:paraId="1BB845FD" w14:textId="76402B04" w:rsidR="00657323" w:rsidRDefault="00657323" w:rsidP="00366604">
      <w:pPr>
        <w:pStyle w:val="ListParagraph"/>
        <w:rPr>
          <w:bCs/>
          <w:sz w:val="22"/>
          <w:szCs w:val="22"/>
        </w:rPr>
      </w:pPr>
      <w:r>
        <w:rPr>
          <w:bCs/>
          <w:sz w:val="22"/>
          <w:szCs w:val="22"/>
          <w:u w:val="single"/>
        </w:rPr>
        <w:t>Payments</w:t>
      </w:r>
      <w:r>
        <w:rPr>
          <w:bCs/>
          <w:sz w:val="22"/>
          <w:szCs w:val="22"/>
        </w:rPr>
        <w:t xml:space="preserve"> – </w:t>
      </w:r>
      <w:r w:rsidR="00B046F4">
        <w:rPr>
          <w:bCs/>
          <w:sz w:val="22"/>
          <w:szCs w:val="22"/>
        </w:rPr>
        <w:t>A payment of £</w:t>
      </w:r>
      <w:r w:rsidR="00626DCC">
        <w:rPr>
          <w:bCs/>
          <w:sz w:val="22"/>
          <w:szCs w:val="22"/>
        </w:rPr>
        <w:t>18</w:t>
      </w:r>
      <w:r w:rsidR="00C954E7">
        <w:rPr>
          <w:bCs/>
          <w:sz w:val="22"/>
          <w:szCs w:val="22"/>
        </w:rPr>
        <w:t>5.41</w:t>
      </w:r>
      <w:r w:rsidR="00626DCC">
        <w:rPr>
          <w:bCs/>
          <w:sz w:val="22"/>
          <w:szCs w:val="22"/>
        </w:rPr>
        <w:t>to SALC</w:t>
      </w:r>
      <w:r w:rsidR="00251852">
        <w:rPr>
          <w:bCs/>
          <w:sz w:val="22"/>
          <w:szCs w:val="22"/>
        </w:rPr>
        <w:t xml:space="preserve"> for 2020-21 membership subscription</w:t>
      </w:r>
      <w:r w:rsidR="00626DCC">
        <w:rPr>
          <w:bCs/>
          <w:sz w:val="22"/>
          <w:szCs w:val="22"/>
        </w:rPr>
        <w:t xml:space="preserve"> approved by email for payment of audit fees was confirmed.</w:t>
      </w:r>
    </w:p>
    <w:p w14:paraId="16BF36A3" w14:textId="409FBA32" w:rsidR="00301C0E" w:rsidRDefault="00301C0E" w:rsidP="00366604">
      <w:pPr>
        <w:pStyle w:val="ListParagraph"/>
        <w:rPr>
          <w:bCs/>
          <w:sz w:val="22"/>
          <w:szCs w:val="22"/>
        </w:rPr>
      </w:pPr>
    </w:p>
    <w:p w14:paraId="4AB6E5BB" w14:textId="662DE0B7" w:rsidR="00301C0E" w:rsidRPr="00301C0E" w:rsidRDefault="00301C0E" w:rsidP="00366604">
      <w:pPr>
        <w:pStyle w:val="ListParagraph"/>
        <w:rPr>
          <w:bCs/>
          <w:sz w:val="22"/>
          <w:szCs w:val="22"/>
        </w:rPr>
      </w:pPr>
      <w:r>
        <w:rPr>
          <w:bCs/>
          <w:sz w:val="22"/>
          <w:szCs w:val="22"/>
          <w:u w:val="single"/>
        </w:rPr>
        <w:t xml:space="preserve">Insurance </w:t>
      </w:r>
      <w:r>
        <w:rPr>
          <w:bCs/>
          <w:sz w:val="22"/>
          <w:szCs w:val="22"/>
        </w:rPr>
        <w:t xml:space="preserve">– The Clerk confirmed that the </w:t>
      </w:r>
      <w:r w:rsidR="00DD0E99">
        <w:rPr>
          <w:bCs/>
          <w:sz w:val="22"/>
          <w:szCs w:val="22"/>
        </w:rPr>
        <w:t>PC insurance policy had been satisfactorily renewed during September.</w:t>
      </w:r>
    </w:p>
    <w:p w14:paraId="360CFED0" w14:textId="2B9851EC" w:rsidR="00795E2D" w:rsidRDefault="00795E2D" w:rsidP="00301110">
      <w:pPr>
        <w:pStyle w:val="ListParagraph"/>
        <w:rPr>
          <w:sz w:val="22"/>
          <w:szCs w:val="22"/>
        </w:rPr>
      </w:pPr>
    </w:p>
    <w:p w14:paraId="6E7FAD03" w14:textId="4E711271" w:rsidR="00B046F4" w:rsidRDefault="00795E2D" w:rsidP="00301110">
      <w:pPr>
        <w:pStyle w:val="ListParagraph"/>
        <w:rPr>
          <w:sz w:val="22"/>
          <w:szCs w:val="22"/>
        </w:rPr>
      </w:pPr>
      <w:r>
        <w:rPr>
          <w:sz w:val="22"/>
          <w:szCs w:val="22"/>
          <w:u w:val="single"/>
        </w:rPr>
        <w:t>Online Banking</w:t>
      </w:r>
      <w:r>
        <w:rPr>
          <w:sz w:val="22"/>
          <w:szCs w:val="22"/>
        </w:rPr>
        <w:t xml:space="preserve"> – </w:t>
      </w:r>
      <w:r w:rsidR="008E7619">
        <w:rPr>
          <w:sz w:val="22"/>
          <w:szCs w:val="22"/>
        </w:rPr>
        <w:t xml:space="preserve">Clerk </w:t>
      </w:r>
      <w:r w:rsidR="00B046F4">
        <w:rPr>
          <w:sz w:val="22"/>
          <w:szCs w:val="22"/>
        </w:rPr>
        <w:t>reported that Barclays continues to have issues with dealing with non-essential changes of this type and will continue to monitor the situation and make arrangements as soon as possible.</w:t>
      </w:r>
    </w:p>
    <w:p w14:paraId="4237E018" w14:textId="77777777" w:rsidR="0060367C" w:rsidRDefault="0060367C" w:rsidP="008E7619">
      <w:pPr>
        <w:ind w:left="720"/>
        <w:rPr>
          <w:sz w:val="22"/>
          <w:szCs w:val="22"/>
        </w:rPr>
      </w:pPr>
    </w:p>
    <w:p w14:paraId="6612C1AB" w14:textId="789CA4BE" w:rsidR="00B65C6A" w:rsidRDefault="00B65C6A" w:rsidP="00493C98">
      <w:pPr>
        <w:pStyle w:val="ListParagraph"/>
        <w:rPr>
          <w:bCs/>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7F67E8D7" w14:textId="59C58592" w:rsidR="0060367C" w:rsidRDefault="0060367C" w:rsidP="0060367C">
      <w:pPr>
        <w:ind w:left="720"/>
        <w:rPr>
          <w:sz w:val="22"/>
          <w:szCs w:val="22"/>
        </w:rPr>
      </w:pPr>
      <w:r>
        <w:rPr>
          <w:sz w:val="22"/>
          <w:szCs w:val="22"/>
        </w:rPr>
        <w:t xml:space="preserve">TR had previously circulated a written report which is attached. </w:t>
      </w:r>
      <w:r w:rsidRPr="0060367C">
        <w:rPr>
          <w:sz w:val="22"/>
          <w:szCs w:val="22"/>
        </w:rPr>
        <w:t xml:space="preserve">The PC </w:t>
      </w:r>
      <w:r w:rsidR="00ED2961">
        <w:rPr>
          <w:sz w:val="22"/>
          <w:szCs w:val="22"/>
        </w:rPr>
        <w:t xml:space="preserve">again </w:t>
      </w:r>
      <w:r w:rsidRPr="0060367C">
        <w:rPr>
          <w:sz w:val="22"/>
          <w:szCs w:val="22"/>
        </w:rPr>
        <w:t>expressed its thanks to Tracy Rogers for her tireless on highways issues.</w:t>
      </w:r>
    </w:p>
    <w:p w14:paraId="692D5E26" w14:textId="505C8E18" w:rsidR="0060367C" w:rsidRPr="0060367C" w:rsidRDefault="0060367C" w:rsidP="0060367C">
      <w:pPr>
        <w:ind w:left="720"/>
        <w:rPr>
          <w:sz w:val="22"/>
          <w:szCs w:val="22"/>
        </w:rPr>
      </w:pPr>
      <w:r w:rsidRPr="0060367C">
        <w:rPr>
          <w:sz w:val="22"/>
          <w:szCs w:val="22"/>
        </w:rPr>
        <w:t>The PC appreciates that in the current circumstances progress on these projects may get delayed.</w:t>
      </w:r>
    </w:p>
    <w:p w14:paraId="0C81B505" w14:textId="1DFECC00" w:rsidR="0060367C" w:rsidRPr="0060367C" w:rsidRDefault="0060367C" w:rsidP="0060367C">
      <w:pPr>
        <w:ind w:left="720"/>
        <w:rPr>
          <w:sz w:val="22"/>
          <w:szCs w:val="22"/>
        </w:rPr>
      </w:pPr>
      <w:r w:rsidRPr="0060367C">
        <w:rPr>
          <w:sz w:val="22"/>
          <w:szCs w:val="22"/>
          <w:u w:val="single"/>
        </w:rPr>
        <w:t>Sutton Road</w:t>
      </w:r>
      <w:r w:rsidRPr="0060367C">
        <w:rPr>
          <w:sz w:val="22"/>
          <w:szCs w:val="22"/>
        </w:rPr>
        <w:t xml:space="preserve"> - The </w:t>
      </w:r>
      <w:r w:rsidR="00626DCC">
        <w:rPr>
          <w:sz w:val="22"/>
          <w:szCs w:val="22"/>
        </w:rPr>
        <w:t>Clerk has asked Cllr Reid to intervene on the question of the traffic survey. A response is awaited.</w:t>
      </w:r>
    </w:p>
    <w:p w14:paraId="670A32CB" w14:textId="0614BA9F" w:rsidR="0060367C" w:rsidRPr="0060367C" w:rsidRDefault="0060367C" w:rsidP="0060367C">
      <w:pPr>
        <w:ind w:left="720"/>
        <w:rPr>
          <w:sz w:val="22"/>
          <w:szCs w:val="22"/>
        </w:rPr>
      </w:pPr>
      <w:r w:rsidRPr="0060367C">
        <w:rPr>
          <w:sz w:val="22"/>
          <w:szCs w:val="22"/>
          <w:u w:val="single"/>
        </w:rPr>
        <w:t>20 MPH Zone</w:t>
      </w:r>
      <w:r w:rsidRPr="0060367C">
        <w:rPr>
          <w:sz w:val="22"/>
          <w:szCs w:val="22"/>
        </w:rPr>
        <w:t xml:space="preserve"> –</w:t>
      </w:r>
      <w:r w:rsidR="00ED2961">
        <w:rPr>
          <w:sz w:val="22"/>
          <w:szCs w:val="22"/>
        </w:rPr>
        <w:t xml:space="preserve"> </w:t>
      </w:r>
      <w:r w:rsidR="00626DCC">
        <w:rPr>
          <w:sz w:val="22"/>
          <w:szCs w:val="22"/>
        </w:rPr>
        <w:t xml:space="preserve">It is expected that work will commence </w:t>
      </w:r>
      <w:r w:rsidR="002104D6">
        <w:rPr>
          <w:sz w:val="22"/>
          <w:szCs w:val="22"/>
        </w:rPr>
        <w:t>shortl</w:t>
      </w:r>
      <w:r w:rsidR="0021795D">
        <w:rPr>
          <w:sz w:val="22"/>
          <w:szCs w:val="22"/>
        </w:rPr>
        <w:t>y on t</w:t>
      </w:r>
      <w:r w:rsidR="00626DCC">
        <w:rPr>
          <w:sz w:val="22"/>
          <w:szCs w:val="22"/>
        </w:rPr>
        <w:t>his by Highways</w:t>
      </w:r>
      <w:r w:rsidR="0021795D">
        <w:rPr>
          <w:sz w:val="22"/>
          <w:szCs w:val="22"/>
        </w:rPr>
        <w:t>.</w:t>
      </w:r>
    </w:p>
    <w:p w14:paraId="22E7B4F3" w14:textId="54D292AD"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TR </w:t>
      </w:r>
      <w:r w:rsidR="001E4F77">
        <w:rPr>
          <w:sz w:val="22"/>
          <w:szCs w:val="22"/>
        </w:rPr>
        <w:t>trying to get SCC to undertake pipe camera survey to try to establish what problems near Meadow View are</w:t>
      </w:r>
      <w:r w:rsidR="008D52C1">
        <w:rPr>
          <w:sz w:val="22"/>
          <w:szCs w:val="22"/>
        </w:rPr>
        <w:t xml:space="preserve">. There has been an improvement following </w:t>
      </w:r>
      <w:r w:rsidR="00394818">
        <w:rPr>
          <w:sz w:val="22"/>
          <w:szCs w:val="22"/>
        </w:rPr>
        <w:t>works at village hall</w:t>
      </w:r>
      <w:r w:rsidR="008D52C1">
        <w:rPr>
          <w:sz w:val="22"/>
          <w:szCs w:val="22"/>
        </w:rPr>
        <w:t>.</w:t>
      </w:r>
    </w:p>
    <w:p w14:paraId="2051D42A" w14:textId="0606FF42" w:rsidR="00ED2961" w:rsidRDefault="00ED2961" w:rsidP="0060367C">
      <w:pPr>
        <w:ind w:left="720"/>
        <w:rPr>
          <w:sz w:val="22"/>
          <w:szCs w:val="22"/>
        </w:rPr>
      </w:pPr>
      <w:r>
        <w:rPr>
          <w:sz w:val="22"/>
          <w:szCs w:val="22"/>
          <w:u w:val="single"/>
        </w:rPr>
        <w:t>Bentwaters HGV Issue</w:t>
      </w:r>
      <w:r>
        <w:rPr>
          <w:sz w:val="22"/>
          <w:szCs w:val="22"/>
        </w:rPr>
        <w:t xml:space="preserve"> – Clerk advised no further developments on this issue to report.</w:t>
      </w:r>
      <w:r w:rsidR="00610E2E">
        <w:rPr>
          <w:sz w:val="22"/>
          <w:szCs w:val="22"/>
        </w:rPr>
        <w:t xml:space="preserve"> PC agreed to continue policy of passive support for other councils.</w:t>
      </w:r>
    </w:p>
    <w:p w14:paraId="557B3295" w14:textId="7B444872" w:rsidR="00394818" w:rsidRDefault="00394818" w:rsidP="0060367C">
      <w:pPr>
        <w:ind w:left="720"/>
        <w:rPr>
          <w:sz w:val="22"/>
          <w:szCs w:val="22"/>
        </w:rPr>
      </w:pPr>
      <w:r w:rsidRPr="00394818">
        <w:rPr>
          <w:sz w:val="22"/>
          <w:szCs w:val="22"/>
          <w:u w:val="single"/>
        </w:rPr>
        <w:t>Summer Lane bank erosion</w:t>
      </w:r>
      <w:r>
        <w:rPr>
          <w:sz w:val="22"/>
          <w:szCs w:val="22"/>
        </w:rPr>
        <w:t xml:space="preserve"> -  </w:t>
      </w:r>
      <w:r w:rsidR="00387F5A">
        <w:rPr>
          <w:sz w:val="22"/>
          <w:szCs w:val="22"/>
        </w:rPr>
        <w:t>No further concerns raised. Appears resolved.</w:t>
      </w:r>
    </w:p>
    <w:p w14:paraId="747CBB9A" w14:textId="68ACA0F5" w:rsidR="00394818" w:rsidRDefault="00394818" w:rsidP="0060367C">
      <w:pPr>
        <w:ind w:left="720"/>
        <w:rPr>
          <w:sz w:val="22"/>
          <w:szCs w:val="22"/>
        </w:rPr>
      </w:pPr>
      <w:r>
        <w:rPr>
          <w:sz w:val="22"/>
          <w:szCs w:val="22"/>
          <w:u w:val="single"/>
        </w:rPr>
        <w:t xml:space="preserve">Verges </w:t>
      </w:r>
      <w:r w:rsidRPr="00387F5A">
        <w:rPr>
          <w:sz w:val="22"/>
          <w:szCs w:val="22"/>
        </w:rPr>
        <w:t xml:space="preserve">-  </w:t>
      </w:r>
      <w:r w:rsidR="00387F5A" w:rsidRPr="00387F5A">
        <w:rPr>
          <w:sz w:val="22"/>
          <w:szCs w:val="22"/>
        </w:rPr>
        <w:t>Clerk reported that he had walked and driven through the village</w:t>
      </w:r>
      <w:r w:rsidR="005F383E">
        <w:rPr>
          <w:sz w:val="22"/>
          <w:szCs w:val="22"/>
        </w:rPr>
        <w:t xml:space="preserve">. As a result he felt unable to recommend changes to current cutting regime as he felt vulnerable on narrow lanes as a pedestrian and welcomed an easily accessible bank to </w:t>
      </w:r>
      <w:r w:rsidR="00C74184">
        <w:rPr>
          <w:sz w:val="22"/>
          <w:szCs w:val="22"/>
        </w:rPr>
        <w:t>move to safety.</w:t>
      </w:r>
    </w:p>
    <w:p w14:paraId="41A7CE24" w14:textId="77777777" w:rsidR="00192216" w:rsidRPr="00394818" w:rsidRDefault="00192216"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3177BC2E" w:rsidR="00BC1824" w:rsidRDefault="00BC1824" w:rsidP="0060367C">
      <w:pPr>
        <w:ind w:left="720"/>
        <w:rPr>
          <w:sz w:val="22"/>
          <w:szCs w:val="22"/>
        </w:rPr>
      </w:pPr>
      <w:r>
        <w:rPr>
          <w:sz w:val="22"/>
          <w:szCs w:val="22"/>
          <w:u w:val="single"/>
        </w:rPr>
        <w:t>Sizewell C</w:t>
      </w:r>
      <w:r>
        <w:rPr>
          <w:sz w:val="22"/>
          <w:szCs w:val="22"/>
        </w:rPr>
        <w:t xml:space="preserve"> – </w:t>
      </w:r>
      <w:r w:rsidR="00E74E85">
        <w:rPr>
          <w:sz w:val="22"/>
          <w:szCs w:val="22"/>
        </w:rPr>
        <w:t>EDF have made submission for grant of DCO.</w:t>
      </w:r>
      <w:r w:rsidR="00D4019E">
        <w:rPr>
          <w:sz w:val="22"/>
          <w:szCs w:val="22"/>
        </w:rPr>
        <w:t xml:space="preserve"> PC confirmed approval of the renewable energy policy </w:t>
      </w:r>
      <w:r w:rsidR="00884214">
        <w:rPr>
          <w:sz w:val="22"/>
          <w:szCs w:val="22"/>
        </w:rPr>
        <w:t>statement for the PC upon which it will base future responses to renewable energy consultations. This is to be publicised in the Warbler.</w:t>
      </w:r>
    </w:p>
    <w:p w14:paraId="7ED7A761" w14:textId="323D1EDD" w:rsidR="00BC1824" w:rsidRDefault="00BC1824" w:rsidP="0060367C">
      <w:pPr>
        <w:ind w:left="720"/>
        <w:rPr>
          <w:sz w:val="22"/>
          <w:szCs w:val="22"/>
        </w:rPr>
      </w:pPr>
    </w:p>
    <w:p w14:paraId="469123D8" w14:textId="3550E826" w:rsidR="00BC1824" w:rsidRDefault="00BC1824" w:rsidP="0060367C">
      <w:pPr>
        <w:ind w:left="720"/>
        <w:rPr>
          <w:sz w:val="22"/>
          <w:szCs w:val="22"/>
        </w:rPr>
      </w:pPr>
      <w:r>
        <w:rPr>
          <w:sz w:val="22"/>
          <w:szCs w:val="22"/>
          <w:u w:val="single"/>
        </w:rPr>
        <w:t>Police Report</w:t>
      </w:r>
      <w:r>
        <w:rPr>
          <w:sz w:val="22"/>
          <w:szCs w:val="22"/>
        </w:rPr>
        <w:t xml:space="preserve"> – </w:t>
      </w:r>
      <w:r w:rsidR="00006F3B">
        <w:rPr>
          <w:sz w:val="22"/>
          <w:szCs w:val="22"/>
        </w:rPr>
        <w:t xml:space="preserve">Two </w:t>
      </w:r>
      <w:r>
        <w:rPr>
          <w:sz w:val="22"/>
          <w:szCs w:val="22"/>
        </w:rPr>
        <w:t xml:space="preserve">crimes reported in </w:t>
      </w:r>
      <w:r w:rsidR="002342F0">
        <w:rPr>
          <w:sz w:val="22"/>
          <w:szCs w:val="22"/>
        </w:rPr>
        <w:t>June</w:t>
      </w:r>
      <w:r w:rsidR="00006F3B">
        <w:rPr>
          <w:sz w:val="22"/>
          <w:szCs w:val="22"/>
        </w:rPr>
        <w:t xml:space="preserve"> </w:t>
      </w:r>
      <w:r>
        <w:rPr>
          <w:sz w:val="22"/>
          <w:szCs w:val="22"/>
        </w:rPr>
        <w:t xml:space="preserve">and </w:t>
      </w:r>
      <w:r w:rsidR="002342F0">
        <w:rPr>
          <w:sz w:val="22"/>
          <w:szCs w:val="22"/>
        </w:rPr>
        <w:t>n</w:t>
      </w:r>
      <w:r w:rsidR="00006F3B">
        <w:rPr>
          <w:sz w:val="22"/>
          <w:szCs w:val="22"/>
        </w:rPr>
        <w:t xml:space="preserve">one in </w:t>
      </w:r>
      <w:r w:rsidR="002342F0">
        <w:rPr>
          <w:sz w:val="22"/>
          <w:szCs w:val="22"/>
        </w:rPr>
        <w:t>July</w:t>
      </w:r>
      <w:r w:rsidR="00006F3B">
        <w:rPr>
          <w:sz w:val="22"/>
          <w:szCs w:val="22"/>
        </w:rPr>
        <w:t>.</w:t>
      </w:r>
      <w:r w:rsidR="006A0747">
        <w:rPr>
          <w:sz w:val="22"/>
          <w:szCs w:val="22"/>
        </w:rPr>
        <w:t xml:space="preserve"> The reports were of anti-social behaviour and a public order offence.</w:t>
      </w:r>
      <w:r w:rsidR="0034582F">
        <w:rPr>
          <w:sz w:val="22"/>
          <w:szCs w:val="22"/>
        </w:rPr>
        <w:t xml:space="preserve"> Overall crime reports in Woodbridge SNT continue to rise since lockdown with reported crimes now </w:t>
      </w:r>
      <w:r w:rsidR="002610C3">
        <w:rPr>
          <w:sz w:val="22"/>
          <w:szCs w:val="22"/>
        </w:rPr>
        <w:t>42% higher than prior to first lockdown in March 2020.</w:t>
      </w:r>
      <w:r w:rsidR="00006F3B">
        <w:rPr>
          <w:sz w:val="22"/>
          <w:szCs w:val="22"/>
        </w:rPr>
        <w:t xml:space="preserve"> </w:t>
      </w:r>
    </w:p>
    <w:p w14:paraId="01C26741" w14:textId="77777777" w:rsidR="00006F3B" w:rsidRDefault="00006F3B" w:rsidP="0060367C">
      <w:pPr>
        <w:ind w:left="720"/>
        <w:rPr>
          <w:sz w:val="22"/>
          <w:szCs w:val="22"/>
        </w:rPr>
      </w:pPr>
    </w:p>
    <w:p w14:paraId="5C4E1F1F" w14:textId="6061BEAD" w:rsidR="00BC1824" w:rsidRDefault="00BC1824" w:rsidP="0060367C">
      <w:pPr>
        <w:ind w:left="720"/>
        <w:rPr>
          <w:sz w:val="22"/>
          <w:szCs w:val="22"/>
        </w:rPr>
      </w:pPr>
      <w:r>
        <w:rPr>
          <w:sz w:val="22"/>
          <w:szCs w:val="22"/>
          <w:u w:val="single"/>
        </w:rPr>
        <w:t>Planning Applications</w:t>
      </w:r>
      <w:r>
        <w:rPr>
          <w:sz w:val="22"/>
          <w:szCs w:val="22"/>
        </w:rPr>
        <w:t xml:space="preserve"> – </w:t>
      </w:r>
      <w:r w:rsidR="00713692">
        <w:rPr>
          <w:sz w:val="22"/>
          <w:szCs w:val="22"/>
        </w:rPr>
        <w:t>Non-material change at the Curatage, Orford Road refused by ESC. PC not asked to comment.</w:t>
      </w:r>
      <w:r w:rsidR="004C5DAC">
        <w:rPr>
          <w:sz w:val="22"/>
          <w:szCs w:val="22"/>
        </w:rPr>
        <w:t xml:space="preserve"> Permission granted to application at Bluebell Cottage on School Lane </w:t>
      </w:r>
      <w:r w:rsidR="00C15479">
        <w:rPr>
          <w:sz w:val="22"/>
          <w:szCs w:val="22"/>
        </w:rPr>
        <w:t>which had been supported by PC.</w:t>
      </w:r>
    </w:p>
    <w:p w14:paraId="25161619" w14:textId="5B5A8C34" w:rsidR="00BC1824" w:rsidRDefault="00BC1824" w:rsidP="0060367C">
      <w:pPr>
        <w:ind w:left="720"/>
        <w:rPr>
          <w:sz w:val="22"/>
          <w:szCs w:val="22"/>
        </w:rPr>
      </w:pPr>
    </w:p>
    <w:p w14:paraId="3BC19FE7" w14:textId="13802B68" w:rsidR="00BC1824" w:rsidRDefault="00BC1824" w:rsidP="0060367C">
      <w:pPr>
        <w:ind w:left="720"/>
        <w:rPr>
          <w:sz w:val="22"/>
          <w:szCs w:val="22"/>
        </w:rPr>
      </w:pPr>
      <w:r>
        <w:rPr>
          <w:sz w:val="22"/>
          <w:szCs w:val="22"/>
          <w:u w:val="single"/>
        </w:rPr>
        <w:t>Enforcement</w:t>
      </w:r>
      <w:r>
        <w:rPr>
          <w:sz w:val="22"/>
          <w:szCs w:val="22"/>
        </w:rPr>
        <w:t xml:space="preserve"> – no further developments regarding Jungle Run and Lodge at Bromeswell Corner</w:t>
      </w:r>
      <w:r w:rsidR="00006F3B">
        <w:rPr>
          <w:sz w:val="22"/>
          <w:szCs w:val="22"/>
        </w:rPr>
        <w:t xml:space="preserve">. Bus </w:t>
      </w:r>
      <w:r>
        <w:rPr>
          <w:sz w:val="22"/>
          <w:szCs w:val="22"/>
        </w:rPr>
        <w:t>on Summer/Church Lane</w:t>
      </w:r>
      <w:r w:rsidR="00006F3B">
        <w:rPr>
          <w:sz w:val="22"/>
          <w:szCs w:val="22"/>
        </w:rPr>
        <w:t xml:space="preserve"> </w:t>
      </w:r>
      <w:r w:rsidR="00C15479">
        <w:rPr>
          <w:sz w:val="22"/>
          <w:szCs w:val="22"/>
        </w:rPr>
        <w:t>has been removed. PC thanked JM for his help in this.</w:t>
      </w:r>
      <w:r w:rsidR="001F1F61">
        <w:rPr>
          <w:sz w:val="22"/>
          <w:szCs w:val="22"/>
        </w:rPr>
        <w:t xml:space="preserve">ESC have discussed </w:t>
      </w:r>
      <w:r w:rsidR="00D10D51">
        <w:rPr>
          <w:sz w:val="22"/>
          <w:szCs w:val="22"/>
        </w:rPr>
        <w:t>developments at Wilford Bridge with landowner and confirmed a planning application is required for the coffee van.</w:t>
      </w:r>
    </w:p>
    <w:p w14:paraId="0791997D" w14:textId="77BA0E99" w:rsidR="00006F3B" w:rsidRDefault="00006F3B" w:rsidP="0060367C">
      <w:pPr>
        <w:ind w:left="720"/>
        <w:rPr>
          <w:sz w:val="22"/>
          <w:szCs w:val="22"/>
        </w:rPr>
      </w:pPr>
    </w:p>
    <w:p w14:paraId="2660843D" w14:textId="48B7561C" w:rsidR="00BC1824" w:rsidRPr="00993748" w:rsidRDefault="00BC1824" w:rsidP="0060367C">
      <w:pPr>
        <w:ind w:left="720"/>
        <w:rPr>
          <w:sz w:val="22"/>
          <w:szCs w:val="22"/>
        </w:rPr>
      </w:pPr>
      <w:r>
        <w:rPr>
          <w:sz w:val="22"/>
          <w:szCs w:val="22"/>
          <w:u w:val="single"/>
        </w:rPr>
        <w:t>Local</w:t>
      </w:r>
      <w:r w:rsidR="00993748">
        <w:rPr>
          <w:sz w:val="22"/>
          <w:szCs w:val="22"/>
          <w:u w:val="single"/>
        </w:rPr>
        <w:t xml:space="preserve"> Plan</w:t>
      </w:r>
      <w:r w:rsidR="00993748">
        <w:rPr>
          <w:sz w:val="22"/>
          <w:szCs w:val="22"/>
        </w:rPr>
        <w:t xml:space="preserve"> – Planning Inspector has approved ESC Local Plan</w:t>
      </w:r>
      <w:r w:rsidR="00BC668C">
        <w:rPr>
          <w:sz w:val="22"/>
          <w:szCs w:val="22"/>
        </w:rPr>
        <w:t>.</w:t>
      </w:r>
    </w:p>
    <w:p w14:paraId="6DCFE42E" w14:textId="5B71BDB5" w:rsidR="008F2E78" w:rsidRDefault="008F2E78"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7ED6E21F" w:rsidR="001B374B" w:rsidRDefault="001B374B" w:rsidP="001B374B">
      <w:pPr>
        <w:pStyle w:val="ListParagraph"/>
        <w:rPr>
          <w:b/>
          <w:bCs/>
          <w:sz w:val="22"/>
          <w:szCs w:val="22"/>
          <w:u w:val="single"/>
        </w:rPr>
      </w:pPr>
    </w:p>
    <w:p w14:paraId="6BE30246" w14:textId="0ADEBCBE" w:rsidR="008F2E78" w:rsidRDefault="00BC668C" w:rsidP="008F2E78">
      <w:pPr>
        <w:ind w:left="720"/>
        <w:rPr>
          <w:sz w:val="22"/>
          <w:szCs w:val="22"/>
        </w:rPr>
      </w:pPr>
      <w:r>
        <w:rPr>
          <w:sz w:val="22"/>
          <w:szCs w:val="22"/>
        </w:rPr>
        <w:t xml:space="preserve">Residents </w:t>
      </w:r>
      <w:r w:rsidR="0077005B">
        <w:rPr>
          <w:sz w:val="22"/>
          <w:szCs w:val="22"/>
        </w:rPr>
        <w:t>were grateful for PC efforts. Still an issue with non-resident cyclists riding inappropriately fast from time to time</w:t>
      </w:r>
      <w:r w:rsidR="002B7C91">
        <w:rPr>
          <w:sz w:val="22"/>
          <w:szCs w:val="22"/>
        </w:rPr>
        <w:t xml:space="preserve"> in village centre.</w:t>
      </w:r>
    </w:p>
    <w:p w14:paraId="1DFB6DC9" w14:textId="77777777" w:rsidR="002B7C91" w:rsidRDefault="002B7C91" w:rsidP="008F2E78">
      <w:pPr>
        <w:ind w:left="720"/>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4A2A8EE6" w:rsidR="00033390" w:rsidRDefault="00033390" w:rsidP="00033390">
      <w:pPr>
        <w:pStyle w:val="ListParagraph"/>
        <w:rPr>
          <w:b/>
          <w:bCs/>
          <w:sz w:val="22"/>
          <w:szCs w:val="22"/>
          <w:u w:val="single"/>
        </w:rPr>
      </w:pPr>
    </w:p>
    <w:p w14:paraId="4C71ADCE" w14:textId="73A4564A" w:rsidR="008F2E78" w:rsidRDefault="00E510AB" w:rsidP="008F2E78">
      <w:pPr>
        <w:ind w:left="720"/>
        <w:rPr>
          <w:sz w:val="22"/>
          <w:szCs w:val="22"/>
        </w:rPr>
      </w:pPr>
      <w:r>
        <w:rPr>
          <w:sz w:val="22"/>
          <w:szCs w:val="22"/>
        </w:rPr>
        <w:t>Clerk confirmed that the Consultation on the Coastal Adaption Supplementary</w:t>
      </w:r>
      <w:r w:rsidR="001976F3">
        <w:rPr>
          <w:sz w:val="22"/>
          <w:szCs w:val="22"/>
        </w:rPr>
        <w:t xml:space="preserve"> Planning document had no impacts on village. PC decided no response required.</w:t>
      </w:r>
    </w:p>
    <w:p w14:paraId="028F3ACA" w14:textId="4BCF0C0F" w:rsidR="001976F3" w:rsidRDefault="001976F3" w:rsidP="008F2E78">
      <w:pPr>
        <w:ind w:left="720"/>
        <w:rPr>
          <w:sz w:val="22"/>
          <w:szCs w:val="22"/>
        </w:rPr>
      </w:pPr>
    </w:p>
    <w:p w14:paraId="610E6986" w14:textId="4C6EFE9D" w:rsidR="001976F3" w:rsidRDefault="00DC7B6E" w:rsidP="008F2E78">
      <w:pPr>
        <w:ind w:left="720"/>
        <w:rPr>
          <w:sz w:val="22"/>
          <w:szCs w:val="22"/>
        </w:rPr>
      </w:pPr>
      <w:r>
        <w:rPr>
          <w:sz w:val="22"/>
          <w:szCs w:val="22"/>
        </w:rPr>
        <w:t>Clerk confirmed he had responded to the renewed County Council Boundaries Review as before.</w:t>
      </w:r>
    </w:p>
    <w:p w14:paraId="592A9C62" w14:textId="77777777" w:rsidR="00DC7B6E" w:rsidRPr="008F2E78" w:rsidRDefault="00DC7B6E" w:rsidP="008F2E78">
      <w:pPr>
        <w:ind w:left="720"/>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53B963C4" w14:textId="032D34BD" w:rsidR="00432FB7" w:rsidRDefault="007D22A2" w:rsidP="00432FB7">
      <w:pPr>
        <w:pStyle w:val="ListParagraph"/>
        <w:rPr>
          <w:sz w:val="22"/>
          <w:szCs w:val="22"/>
        </w:rPr>
      </w:pPr>
      <w:r>
        <w:rPr>
          <w:sz w:val="22"/>
          <w:szCs w:val="22"/>
        </w:rPr>
        <w:t>The PC decided not to seek a defibrillator for the village</w:t>
      </w:r>
      <w:r w:rsidR="009D21E7">
        <w:rPr>
          <w:sz w:val="22"/>
          <w:szCs w:val="22"/>
        </w:rPr>
        <w:t>.</w:t>
      </w:r>
    </w:p>
    <w:p w14:paraId="784CF4EC" w14:textId="0C37E476" w:rsidR="009D21E7" w:rsidRDefault="009D21E7" w:rsidP="00432FB7">
      <w:pPr>
        <w:pStyle w:val="ListParagraph"/>
        <w:rPr>
          <w:sz w:val="22"/>
          <w:szCs w:val="22"/>
        </w:rPr>
      </w:pPr>
      <w:r>
        <w:rPr>
          <w:sz w:val="22"/>
          <w:szCs w:val="22"/>
        </w:rPr>
        <w:t>The PC asked IA to contact chair of VHC to ensure they were able to deal with financial implications of low bookings due to Covid to see if help was needed.</w:t>
      </w:r>
      <w:r w:rsidR="00C218D6">
        <w:rPr>
          <w:sz w:val="22"/>
          <w:szCs w:val="22"/>
        </w:rPr>
        <w:t xml:space="preserve"> Old caravan in car park is temporary.</w:t>
      </w:r>
    </w:p>
    <w:p w14:paraId="7400220E" w14:textId="02942A4B" w:rsidR="0007132B" w:rsidRDefault="0007132B" w:rsidP="00432FB7">
      <w:pPr>
        <w:pStyle w:val="ListParagraph"/>
        <w:rPr>
          <w:sz w:val="22"/>
          <w:szCs w:val="22"/>
        </w:rPr>
      </w:pPr>
      <w:r>
        <w:rPr>
          <w:sz w:val="22"/>
          <w:szCs w:val="22"/>
        </w:rPr>
        <w:t>The PC asked the Clerk to advertise again in the Warbler for a councillor to be co-opted to bring PC to full complement of seven.</w:t>
      </w:r>
    </w:p>
    <w:p w14:paraId="09272444" w14:textId="3D3B41BF" w:rsidR="00AC5942" w:rsidRDefault="00AC5942" w:rsidP="00432FB7">
      <w:pPr>
        <w:pStyle w:val="ListParagraph"/>
        <w:rPr>
          <w:sz w:val="22"/>
          <w:szCs w:val="22"/>
        </w:rPr>
      </w:pPr>
      <w:r>
        <w:rPr>
          <w:sz w:val="22"/>
          <w:szCs w:val="22"/>
        </w:rPr>
        <w:t>PC supportive in principle of an Electric Car Charging Point</w:t>
      </w:r>
      <w:r w:rsidR="00C82209">
        <w:rPr>
          <w:sz w:val="22"/>
          <w:szCs w:val="22"/>
        </w:rPr>
        <w:t xml:space="preserve"> for the village. TJ to talk to rugby club and IA to talk to VHC as possible locations</w:t>
      </w:r>
      <w:r w:rsidR="004D2572">
        <w:rPr>
          <w:sz w:val="22"/>
          <w:szCs w:val="22"/>
        </w:rPr>
        <w:t>.</w:t>
      </w:r>
    </w:p>
    <w:p w14:paraId="1405CE0B" w14:textId="77777777" w:rsidR="00C218D6" w:rsidRDefault="00C218D6" w:rsidP="00432FB7">
      <w:pPr>
        <w:pStyle w:val="ListParagraph"/>
        <w:rPr>
          <w:sz w:val="22"/>
          <w:szCs w:val="22"/>
        </w:rPr>
      </w:pPr>
    </w:p>
    <w:p w14:paraId="73A30E01" w14:textId="44578FFA" w:rsidR="00432FB7" w:rsidRDefault="00432FB7" w:rsidP="00432FB7">
      <w:pPr>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7AF9AE1E" w:rsidR="00610E2E" w:rsidRDefault="004A2A31" w:rsidP="004A2A31">
      <w:pPr>
        <w:ind w:left="720"/>
        <w:rPr>
          <w:sz w:val="22"/>
          <w:szCs w:val="22"/>
        </w:rPr>
      </w:pPr>
      <w:r>
        <w:rPr>
          <w:sz w:val="22"/>
          <w:szCs w:val="22"/>
        </w:rPr>
        <w:t xml:space="preserve">Next meeting will be </w:t>
      </w:r>
      <w:r w:rsidR="00610E2E">
        <w:rPr>
          <w:sz w:val="22"/>
          <w:szCs w:val="22"/>
        </w:rPr>
        <w:t>held as a Zoom online meeting again unless rules relating to public meetings are relaxed in time to arrange a safe physical meeting.</w:t>
      </w:r>
      <w:r w:rsidR="00432FB7">
        <w:rPr>
          <w:sz w:val="22"/>
          <w:szCs w:val="22"/>
        </w:rPr>
        <w:t xml:space="preserve"> </w:t>
      </w:r>
      <w:r w:rsidR="00610E2E">
        <w:rPr>
          <w:sz w:val="22"/>
          <w:szCs w:val="22"/>
        </w:rPr>
        <w:t xml:space="preserve">Next meeting will start at 7.30pm on Monday </w:t>
      </w:r>
      <w:r w:rsidR="004D2572">
        <w:rPr>
          <w:sz w:val="22"/>
          <w:szCs w:val="22"/>
        </w:rPr>
        <w:t>30 November</w:t>
      </w:r>
      <w:r w:rsidR="00432FB7">
        <w:rPr>
          <w:sz w:val="22"/>
          <w:szCs w:val="22"/>
        </w:rPr>
        <w:t>.</w:t>
      </w:r>
      <w:r w:rsidR="004D2572">
        <w:rPr>
          <w:sz w:val="22"/>
          <w:szCs w:val="22"/>
        </w:rPr>
        <w:t xml:space="preserve"> Future meetings from 2021 on to start at 7.00pm provided that this is conven</w:t>
      </w:r>
      <w:r w:rsidR="00511906">
        <w:rPr>
          <w:sz w:val="22"/>
          <w:szCs w:val="22"/>
        </w:rPr>
        <w:t>ient for our County &amp; District Councillors.</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6FC0AF8C" w14:textId="62B08969" w:rsidR="00511906" w:rsidRDefault="00511906" w:rsidP="004A2A31">
      <w:pPr>
        <w:ind w:left="720"/>
        <w:rPr>
          <w:sz w:val="22"/>
          <w:szCs w:val="22"/>
        </w:rPr>
      </w:pPr>
      <w:r>
        <w:rPr>
          <w:sz w:val="22"/>
          <w:szCs w:val="22"/>
        </w:rPr>
        <w:t>25 January</w:t>
      </w:r>
    </w:p>
    <w:p w14:paraId="29945969" w14:textId="62609BBD" w:rsidR="00511906" w:rsidRDefault="00511906" w:rsidP="004A2A31">
      <w:pPr>
        <w:ind w:left="720"/>
        <w:rPr>
          <w:sz w:val="22"/>
          <w:szCs w:val="22"/>
        </w:rPr>
      </w:pPr>
      <w:r>
        <w:rPr>
          <w:sz w:val="22"/>
          <w:szCs w:val="22"/>
        </w:rPr>
        <w:t>29 March</w:t>
      </w:r>
    </w:p>
    <w:p w14:paraId="2F438311" w14:textId="6AC50823" w:rsidR="00511906" w:rsidRDefault="00511906" w:rsidP="004A2A31">
      <w:pPr>
        <w:ind w:left="720"/>
        <w:rPr>
          <w:sz w:val="22"/>
          <w:szCs w:val="22"/>
        </w:rPr>
      </w:pPr>
      <w:r>
        <w:rPr>
          <w:sz w:val="22"/>
          <w:szCs w:val="22"/>
        </w:rPr>
        <w:t>10 May</w:t>
      </w:r>
    </w:p>
    <w:p w14:paraId="23D61982" w14:textId="2BF76C1E" w:rsidR="00511906" w:rsidRDefault="00DE382D" w:rsidP="004A2A31">
      <w:pPr>
        <w:ind w:left="720"/>
        <w:rPr>
          <w:sz w:val="22"/>
          <w:szCs w:val="22"/>
        </w:rPr>
      </w:pPr>
      <w:r>
        <w:rPr>
          <w:sz w:val="22"/>
          <w:szCs w:val="22"/>
        </w:rPr>
        <w:t>19 July</w:t>
      </w:r>
    </w:p>
    <w:p w14:paraId="4DFB79B0" w14:textId="383B83C9" w:rsidR="00DE382D" w:rsidRDefault="00DE382D" w:rsidP="004A2A31">
      <w:pPr>
        <w:ind w:left="720"/>
        <w:rPr>
          <w:sz w:val="22"/>
          <w:szCs w:val="22"/>
        </w:rPr>
      </w:pPr>
      <w:r>
        <w:rPr>
          <w:sz w:val="22"/>
          <w:szCs w:val="22"/>
        </w:rPr>
        <w:t>27 September</w:t>
      </w: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168C9" w14:textId="77777777" w:rsidR="00122506" w:rsidRDefault="00122506" w:rsidP="0080653D">
      <w:r>
        <w:separator/>
      </w:r>
    </w:p>
  </w:endnote>
  <w:endnote w:type="continuationSeparator" w:id="0">
    <w:p w14:paraId="1A9DE5AD" w14:textId="77777777" w:rsidR="00122506" w:rsidRDefault="00122506"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0A25" w14:textId="77777777" w:rsidR="00122506" w:rsidRDefault="00122506" w:rsidP="0080653D">
      <w:r>
        <w:separator/>
      </w:r>
    </w:p>
  </w:footnote>
  <w:footnote w:type="continuationSeparator" w:id="0">
    <w:p w14:paraId="691DF2DF" w14:textId="77777777" w:rsidR="00122506" w:rsidRDefault="00122506"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6F3B"/>
    <w:rsid w:val="0001349E"/>
    <w:rsid w:val="00022389"/>
    <w:rsid w:val="00033390"/>
    <w:rsid w:val="00052DD9"/>
    <w:rsid w:val="0006038E"/>
    <w:rsid w:val="000702CE"/>
    <w:rsid w:val="0007132B"/>
    <w:rsid w:val="000800A2"/>
    <w:rsid w:val="00081E8B"/>
    <w:rsid w:val="000832CB"/>
    <w:rsid w:val="000A0955"/>
    <w:rsid w:val="000A6339"/>
    <w:rsid w:val="000B31DD"/>
    <w:rsid w:val="000D243E"/>
    <w:rsid w:val="000D462A"/>
    <w:rsid w:val="000D60A4"/>
    <w:rsid w:val="000E1A3C"/>
    <w:rsid w:val="000E2E35"/>
    <w:rsid w:val="000E41D2"/>
    <w:rsid w:val="000E6BF8"/>
    <w:rsid w:val="000F7C83"/>
    <w:rsid w:val="0010349B"/>
    <w:rsid w:val="00106790"/>
    <w:rsid w:val="001164F0"/>
    <w:rsid w:val="00117ADC"/>
    <w:rsid w:val="00122506"/>
    <w:rsid w:val="001410F7"/>
    <w:rsid w:val="001710A3"/>
    <w:rsid w:val="00171555"/>
    <w:rsid w:val="001720EB"/>
    <w:rsid w:val="00174C38"/>
    <w:rsid w:val="00192216"/>
    <w:rsid w:val="001976F3"/>
    <w:rsid w:val="001A3B90"/>
    <w:rsid w:val="001B374B"/>
    <w:rsid w:val="001C16F7"/>
    <w:rsid w:val="001C19F2"/>
    <w:rsid w:val="001C7044"/>
    <w:rsid w:val="001D6817"/>
    <w:rsid w:val="001E4F77"/>
    <w:rsid w:val="001F037E"/>
    <w:rsid w:val="001F03CC"/>
    <w:rsid w:val="001F0B5A"/>
    <w:rsid w:val="001F1F61"/>
    <w:rsid w:val="001F7FAA"/>
    <w:rsid w:val="0020122E"/>
    <w:rsid w:val="002104D6"/>
    <w:rsid w:val="0021053C"/>
    <w:rsid w:val="00213598"/>
    <w:rsid w:val="00214198"/>
    <w:rsid w:val="0021795D"/>
    <w:rsid w:val="002342F0"/>
    <w:rsid w:val="00251852"/>
    <w:rsid w:val="002610C3"/>
    <w:rsid w:val="00287402"/>
    <w:rsid w:val="0028746E"/>
    <w:rsid w:val="002A17D3"/>
    <w:rsid w:val="002A7F0A"/>
    <w:rsid w:val="002B7C91"/>
    <w:rsid w:val="002E2742"/>
    <w:rsid w:val="00301110"/>
    <w:rsid w:val="00301C0E"/>
    <w:rsid w:val="00303ED1"/>
    <w:rsid w:val="0032444D"/>
    <w:rsid w:val="00326FD0"/>
    <w:rsid w:val="0033202D"/>
    <w:rsid w:val="0033250B"/>
    <w:rsid w:val="00335F2D"/>
    <w:rsid w:val="0034582F"/>
    <w:rsid w:val="00347028"/>
    <w:rsid w:val="00347661"/>
    <w:rsid w:val="00353404"/>
    <w:rsid w:val="003635AC"/>
    <w:rsid w:val="00366604"/>
    <w:rsid w:val="00387F5A"/>
    <w:rsid w:val="00391E6B"/>
    <w:rsid w:val="00394382"/>
    <w:rsid w:val="00394818"/>
    <w:rsid w:val="003B067F"/>
    <w:rsid w:val="003C059F"/>
    <w:rsid w:val="003C2CF5"/>
    <w:rsid w:val="003C59ED"/>
    <w:rsid w:val="003D1FD2"/>
    <w:rsid w:val="003E6340"/>
    <w:rsid w:val="003F12B5"/>
    <w:rsid w:val="003F23CA"/>
    <w:rsid w:val="003F75DD"/>
    <w:rsid w:val="004131E2"/>
    <w:rsid w:val="00420A16"/>
    <w:rsid w:val="00432FB7"/>
    <w:rsid w:val="00437516"/>
    <w:rsid w:val="0045386E"/>
    <w:rsid w:val="00462740"/>
    <w:rsid w:val="00464D92"/>
    <w:rsid w:val="0047208C"/>
    <w:rsid w:val="00482B92"/>
    <w:rsid w:val="00485B44"/>
    <w:rsid w:val="00487D6F"/>
    <w:rsid w:val="00493C98"/>
    <w:rsid w:val="004A2A31"/>
    <w:rsid w:val="004A3449"/>
    <w:rsid w:val="004B07D9"/>
    <w:rsid w:val="004C2E1C"/>
    <w:rsid w:val="004C5DAC"/>
    <w:rsid w:val="004D2572"/>
    <w:rsid w:val="004D5F94"/>
    <w:rsid w:val="004E2465"/>
    <w:rsid w:val="004E3DF4"/>
    <w:rsid w:val="004E49F4"/>
    <w:rsid w:val="004E5CAB"/>
    <w:rsid w:val="004F7A5D"/>
    <w:rsid w:val="005044E5"/>
    <w:rsid w:val="00510D74"/>
    <w:rsid w:val="00511906"/>
    <w:rsid w:val="00532AE7"/>
    <w:rsid w:val="005467E2"/>
    <w:rsid w:val="00546FF8"/>
    <w:rsid w:val="00562AF6"/>
    <w:rsid w:val="00565794"/>
    <w:rsid w:val="0057073B"/>
    <w:rsid w:val="00577C2A"/>
    <w:rsid w:val="00577DCD"/>
    <w:rsid w:val="00584758"/>
    <w:rsid w:val="00590058"/>
    <w:rsid w:val="00596417"/>
    <w:rsid w:val="00596894"/>
    <w:rsid w:val="005A3238"/>
    <w:rsid w:val="005B0B37"/>
    <w:rsid w:val="005B0E99"/>
    <w:rsid w:val="005C5EF2"/>
    <w:rsid w:val="005D07C3"/>
    <w:rsid w:val="005D147C"/>
    <w:rsid w:val="005D5717"/>
    <w:rsid w:val="005E4ECD"/>
    <w:rsid w:val="005F383E"/>
    <w:rsid w:val="0060367C"/>
    <w:rsid w:val="006056C4"/>
    <w:rsid w:val="00610E2E"/>
    <w:rsid w:val="00626DCC"/>
    <w:rsid w:val="0063775D"/>
    <w:rsid w:val="00650429"/>
    <w:rsid w:val="00657323"/>
    <w:rsid w:val="006841B5"/>
    <w:rsid w:val="006958A4"/>
    <w:rsid w:val="006A0747"/>
    <w:rsid w:val="006A232C"/>
    <w:rsid w:val="006A3233"/>
    <w:rsid w:val="006A3F21"/>
    <w:rsid w:val="006A45BF"/>
    <w:rsid w:val="006B0A37"/>
    <w:rsid w:val="006B3189"/>
    <w:rsid w:val="006D0F6D"/>
    <w:rsid w:val="006D145C"/>
    <w:rsid w:val="006E0457"/>
    <w:rsid w:val="006E143B"/>
    <w:rsid w:val="006F151B"/>
    <w:rsid w:val="006F5B4A"/>
    <w:rsid w:val="00713692"/>
    <w:rsid w:val="007158CA"/>
    <w:rsid w:val="007175F8"/>
    <w:rsid w:val="0072122F"/>
    <w:rsid w:val="00743CD7"/>
    <w:rsid w:val="0077005B"/>
    <w:rsid w:val="00774213"/>
    <w:rsid w:val="007756B0"/>
    <w:rsid w:val="00776F92"/>
    <w:rsid w:val="0078444B"/>
    <w:rsid w:val="00787D7D"/>
    <w:rsid w:val="00795E2D"/>
    <w:rsid w:val="007A48F0"/>
    <w:rsid w:val="007B3F63"/>
    <w:rsid w:val="007D22A2"/>
    <w:rsid w:val="007E00E5"/>
    <w:rsid w:val="007E76B6"/>
    <w:rsid w:val="007F3F36"/>
    <w:rsid w:val="007F7247"/>
    <w:rsid w:val="0080653D"/>
    <w:rsid w:val="00811A6E"/>
    <w:rsid w:val="00820374"/>
    <w:rsid w:val="00823CDD"/>
    <w:rsid w:val="00844650"/>
    <w:rsid w:val="008448E3"/>
    <w:rsid w:val="0085095D"/>
    <w:rsid w:val="00850B40"/>
    <w:rsid w:val="00853D07"/>
    <w:rsid w:val="00864D24"/>
    <w:rsid w:val="00867032"/>
    <w:rsid w:val="00871F5D"/>
    <w:rsid w:val="00884214"/>
    <w:rsid w:val="008A14CC"/>
    <w:rsid w:val="008A2459"/>
    <w:rsid w:val="008C01BB"/>
    <w:rsid w:val="008C404D"/>
    <w:rsid w:val="008D0855"/>
    <w:rsid w:val="008D52C1"/>
    <w:rsid w:val="008E7619"/>
    <w:rsid w:val="008F17FC"/>
    <w:rsid w:val="008F2E78"/>
    <w:rsid w:val="00901498"/>
    <w:rsid w:val="0092255E"/>
    <w:rsid w:val="009415CC"/>
    <w:rsid w:val="009506D5"/>
    <w:rsid w:val="00953695"/>
    <w:rsid w:val="00961A99"/>
    <w:rsid w:val="00963C16"/>
    <w:rsid w:val="00964EF0"/>
    <w:rsid w:val="00971C23"/>
    <w:rsid w:val="0098143A"/>
    <w:rsid w:val="00993748"/>
    <w:rsid w:val="009C3E30"/>
    <w:rsid w:val="009C6B86"/>
    <w:rsid w:val="009C77BB"/>
    <w:rsid w:val="009D21E7"/>
    <w:rsid w:val="009D549F"/>
    <w:rsid w:val="009F22DB"/>
    <w:rsid w:val="00A11E02"/>
    <w:rsid w:val="00A13940"/>
    <w:rsid w:val="00A231E2"/>
    <w:rsid w:val="00A23660"/>
    <w:rsid w:val="00A2449A"/>
    <w:rsid w:val="00A25030"/>
    <w:rsid w:val="00A267C3"/>
    <w:rsid w:val="00A5186A"/>
    <w:rsid w:val="00A53F71"/>
    <w:rsid w:val="00A54A96"/>
    <w:rsid w:val="00A57731"/>
    <w:rsid w:val="00A66F41"/>
    <w:rsid w:val="00AA1F3A"/>
    <w:rsid w:val="00AA2292"/>
    <w:rsid w:val="00AB0EF0"/>
    <w:rsid w:val="00AB787F"/>
    <w:rsid w:val="00AC5942"/>
    <w:rsid w:val="00AE40B6"/>
    <w:rsid w:val="00AF246E"/>
    <w:rsid w:val="00AF33B2"/>
    <w:rsid w:val="00B00512"/>
    <w:rsid w:val="00B04162"/>
    <w:rsid w:val="00B046F4"/>
    <w:rsid w:val="00B07174"/>
    <w:rsid w:val="00B24F76"/>
    <w:rsid w:val="00B2681B"/>
    <w:rsid w:val="00B35024"/>
    <w:rsid w:val="00B520F5"/>
    <w:rsid w:val="00B65C6A"/>
    <w:rsid w:val="00B812DA"/>
    <w:rsid w:val="00B82769"/>
    <w:rsid w:val="00B935EC"/>
    <w:rsid w:val="00B936B0"/>
    <w:rsid w:val="00B95D31"/>
    <w:rsid w:val="00BA6946"/>
    <w:rsid w:val="00BB476E"/>
    <w:rsid w:val="00BB7BE5"/>
    <w:rsid w:val="00BC1824"/>
    <w:rsid w:val="00BC1B7E"/>
    <w:rsid w:val="00BC5EAC"/>
    <w:rsid w:val="00BC668C"/>
    <w:rsid w:val="00BD3F8E"/>
    <w:rsid w:val="00BE09A2"/>
    <w:rsid w:val="00BF1E9C"/>
    <w:rsid w:val="00BF269A"/>
    <w:rsid w:val="00C05927"/>
    <w:rsid w:val="00C137DE"/>
    <w:rsid w:val="00C15479"/>
    <w:rsid w:val="00C2050B"/>
    <w:rsid w:val="00C218D6"/>
    <w:rsid w:val="00C2455A"/>
    <w:rsid w:val="00C258CF"/>
    <w:rsid w:val="00C323A5"/>
    <w:rsid w:val="00C3455A"/>
    <w:rsid w:val="00C40EB0"/>
    <w:rsid w:val="00C42FE7"/>
    <w:rsid w:val="00C54650"/>
    <w:rsid w:val="00C672D2"/>
    <w:rsid w:val="00C74065"/>
    <w:rsid w:val="00C74184"/>
    <w:rsid w:val="00C82209"/>
    <w:rsid w:val="00C865C2"/>
    <w:rsid w:val="00C87BB3"/>
    <w:rsid w:val="00C954E7"/>
    <w:rsid w:val="00CA4E79"/>
    <w:rsid w:val="00CB0D7C"/>
    <w:rsid w:val="00CB144A"/>
    <w:rsid w:val="00CC79BF"/>
    <w:rsid w:val="00CD34A6"/>
    <w:rsid w:val="00CE3C62"/>
    <w:rsid w:val="00D10D51"/>
    <w:rsid w:val="00D134A2"/>
    <w:rsid w:val="00D32B87"/>
    <w:rsid w:val="00D372A3"/>
    <w:rsid w:val="00D4019E"/>
    <w:rsid w:val="00D737F2"/>
    <w:rsid w:val="00D76A37"/>
    <w:rsid w:val="00D84296"/>
    <w:rsid w:val="00DA2F2D"/>
    <w:rsid w:val="00DA5AFB"/>
    <w:rsid w:val="00DC0B93"/>
    <w:rsid w:val="00DC1FFE"/>
    <w:rsid w:val="00DC716F"/>
    <w:rsid w:val="00DC7B6E"/>
    <w:rsid w:val="00DD0E99"/>
    <w:rsid w:val="00DD116D"/>
    <w:rsid w:val="00DD2D8C"/>
    <w:rsid w:val="00DD4F95"/>
    <w:rsid w:val="00DE191A"/>
    <w:rsid w:val="00DE382D"/>
    <w:rsid w:val="00DF22DF"/>
    <w:rsid w:val="00E10537"/>
    <w:rsid w:val="00E44EF9"/>
    <w:rsid w:val="00E510AB"/>
    <w:rsid w:val="00E543C4"/>
    <w:rsid w:val="00E54F3D"/>
    <w:rsid w:val="00E673AC"/>
    <w:rsid w:val="00E74E85"/>
    <w:rsid w:val="00E75CB7"/>
    <w:rsid w:val="00E80A29"/>
    <w:rsid w:val="00EB76AE"/>
    <w:rsid w:val="00EC2D08"/>
    <w:rsid w:val="00EC5B40"/>
    <w:rsid w:val="00EC6A41"/>
    <w:rsid w:val="00ED0F96"/>
    <w:rsid w:val="00ED2961"/>
    <w:rsid w:val="00EE29D8"/>
    <w:rsid w:val="00EF1861"/>
    <w:rsid w:val="00EF1C56"/>
    <w:rsid w:val="00F056E2"/>
    <w:rsid w:val="00F144C2"/>
    <w:rsid w:val="00F15D76"/>
    <w:rsid w:val="00F202EA"/>
    <w:rsid w:val="00F3233E"/>
    <w:rsid w:val="00F35917"/>
    <w:rsid w:val="00F509FA"/>
    <w:rsid w:val="00F55C6F"/>
    <w:rsid w:val="00F56D7E"/>
    <w:rsid w:val="00F60210"/>
    <w:rsid w:val="00F609A5"/>
    <w:rsid w:val="00F8556F"/>
    <w:rsid w:val="00FA6548"/>
    <w:rsid w:val="00FB2E4B"/>
    <w:rsid w:val="00FB36F1"/>
    <w:rsid w:val="00FC0667"/>
    <w:rsid w:val="00FC3087"/>
    <w:rsid w:val="00FC5F4F"/>
    <w:rsid w:val="00FD47CC"/>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95</cp:revision>
  <cp:lastPrinted>2020-09-20T13:29:00Z</cp:lastPrinted>
  <dcterms:created xsi:type="dcterms:W3CDTF">2020-11-22T17:38:00Z</dcterms:created>
  <dcterms:modified xsi:type="dcterms:W3CDTF">2020-11-22T18:43:00Z</dcterms:modified>
</cp:coreProperties>
</file>