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6316B" w14:textId="77777777" w:rsidR="00DF4385" w:rsidRPr="00283F8B" w:rsidRDefault="00DF4385" w:rsidP="00DF4385">
      <w:pPr>
        <w:jc w:val="center"/>
        <w:rPr>
          <w:b/>
          <w:sz w:val="36"/>
          <w:szCs w:val="36"/>
        </w:rPr>
      </w:pPr>
      <w:r w:rsidRPr="00283F8B">
        <w:rPr>
          <w:b/>
          <w:sz w:val="36"/>
          <w:szCs w:val="36"/>
        </w:rPr>
        <w:t>BROMESWELL PARISH COUNCIL</w:t>
      </w:r>
    </w:p>
    <w:p w14:paraId="6AD2C716" w14:textId="77777777" w:rsidR="00DF4385" w:rsidRPr="00283F8B" w:rsidRDefault="00DF4385" w:rsidP="00DF4385">
      <w:pPr>
        <w:jc w:val="center"/>
        <w:rPr>
          <w:b/>
          <w:sz w:val="36"/>
          <w:szCs w:val="36"/>
        </w:rPr>
      </w:pPr>
    </w:p>
    <w:p w14:paraId="3379FB56" w14:textId="6C7EF1C0" w:rsidR="00A9204E" w:rsidRDefault="00DF4385" w:rsidP="00DF4385">
      <w:pPr>
        <w:jc w:val="center"/>
        <w:rPr>
          <w:b/>
          <w:sz w:val="36"/>
          <w:szCs w:val="36"/>
        </w:rPr>
      </w:pPr>
      <w:r w:rsidRPr="00283F8B">
        <w:rPr>
          <w:b/>
          <w:sz w:val="36"/>
          <w:szCs w:val="36"/>
        </w:rPr>
        <w:t xml:space="preserve">ANNUAL PARISH COUNCIL MEETING </w:t>
      </w:r>
      <w:r>
        <w:rPr>
          <w:b/>
          <w:sz w:val="36"/>
          <w:szCs w:val="36"/>
        </w:rPr>
        <w:t>(AGM)</w:t>
      </w:r>
    </w:p>
    <w:p w14:paraId="26A91C8D" w14:textId="324BE431" w:rsidR="00DF4385" w:rsidRDefault="00DF4385" w:rsidP="00DF4385">
      <w:pPr>
        <w:pBdr>
          <w:bottom w:val="single" w:sz="12" w:space="1" w:color="auto"/>
        </w:pBdr>
        <w:jc w:val="center"/>
        <w:rPr>
          <w:b/>
          <w:sz w:val="36"/>
          <w:szCs w:val="36"/>
        </w:rPr>
      </w:pPr>
      <w:r>
        <w:rPr>
          <w:b/>
          <w:sz w:val="36"/>
          <w:szCs w:val="36"/>
        </w:rPr>
        <w:t>MINUTES</w:t>
      </w:r>
      <w:r w:rsidR="004A6117">
        <w:rPr>
          <w:b/>
          <w:sz w:val="36"/>
          <w:szCs w:val="36"/>
        </w:rPr>
        <w:t xml:space="preserve"> </w:t>
      </w:r>
      <w:r w:rsidR="00C80058">
        <w:rPr>
          <w:b/>
          <w:sz w:val="36"/>
          <w:szCs w:val="36"/>
        </w:rPr>
        <w:t>(21/04)</w:t>
      </w:r>
    </w:p>
    <w:p w14:paraId="19366CD5" w14:textId="57BA4AC4" w:rsidR="00DF4385" w:rsidRDefault="00DF4385" w:rsidP="00DF4385">
      <w:pPr>
        <w:pBdr>
          <w:bottom w:val="single" w:sz="12" w:space="1" w:color="auto"/>
        </w:pBdr>
        <w:jc w:val="center"/>
        <w:rPr>
          <w:b/>
          <w:sz w:val="36"/>
          <w:szCs w:val="36"/>
        </w:rPr>
      </w:pPr>
      <w:r>
        <w:rPr>
          <w:b/>
          <w:sz w:val="36"/>
          <w:szCs w:val="36"/>
        </w:rPr>
        <w:t>10 May 2021</w:t>
      </w:r>
    </w:p>
    <w:p w14:paraId="20D312E1" w14:textId="5C87F4C3" w:rsidR="00DF4385" w:rsidRDefault="00DF4385" w:rsidP="00DF4385">
      <w:pPr>
        <w:pBdr>
          <w:bottom w:val="single" w:sz="12" w:space="1" w:color="auto"/>
        </w:pBdr>
        <w:jc w:val="center"/>
        <w:rPr>
          <w:b/>
          <w:sz w:val="36"/>
          <w:szCs w:val="36"/>
        </w:rPr>
      </w:pPr>
    </w:p>
    <w:p w14:paraId="66C5D16D" w14:textId="4F7AAE32" w:rsidR="00DF4385" w:rsidRDefault="00DF4385" w:rsidP="00DF4385">
      <w:pPr>
        <w:pBdr>
          <w:bottom w:val="single" w:sz="12" w:space="1" w:color="auto"/>
        </w:pBdr>
        <w:jc w:val="center"/>
        <w:rPr>
          <w:b/>
          <w:sz w:val="36"/>
          <w:szCs w:val="36"/>
        </w:rPr>
      </w:pPr>
      <w:r>
        <w:rPr>
          <w:b/>
          <w:sz w:val="36"/>
          <w:szCs w:val="36"/>
        </w:rPr>
        <w:t>Meeting commenced at 8.35pm</w:t>
      </w:r>
    </w:p>
    <w:p w14:paraId="2AA66EB1" w14:textId="77777777" w:rsidR="00DF4385" w:rsidRDefault="00DF4385" w:rsidP="00DF4385">
      <w:pPr>
        <w:pBdr>
          <w:bottom w:val="single" w:sz="12" w:space="1" w:color="auto"/>
        </w:pBdr>
        <w:jc w:val="center"/>
        <w:rPr>
          <w:b/>
          <w:sz w:val="36"/>
          <w:szCs w:val="36"/>
        </w:rPr>
      </w:pPr>
    </w:p>
    <w:p w14:paraId="5D0D526D" w14:textId="77777777" w:rsidR="00DF4385" w:rsidRDefault="00DF4385" w:rsidP="00DF4385">
      <w:pPr>
        <w:jc w:val="center"/>
        <w:rPr>
          <w:b/>
          <w:sz w:val="36"/>
          <w:szCs w:val="36"/>
        </w:rPr>
      </w:pPr>
    </w:p>
    <w:p w14:paraId="254F0B0D" w14:textId="13E6522B" w:rsidR="00DF4385" w:rsidRDefault="00DF4385" w:rsidP="00DF4385">
      <w:pPr>
        <w:jc w:val="center"/>
        <w:rPr>
          <w:b/>
          <w:sz w:val="36"/>
          <w:szCs w:val="36"/>
        </w:rPr>
      </w:pPr>
      <w:r>
        <w:rPr>
          <w:b/>
          <w:sz w:val="36"/>
          <w:szCs w:val="36"/>
        </w:rPr>
        <w:t>Meeting held remotely via Zoom due to ongoing government pandemic restrictions</w:t>
      </w:r>
    </w:p>
    <w:p w14:paraId="05EAF76B" w14:textId="22227567" w:rsidR="00DF4385" w:rsidRDefault="00DF4385" w:rsidP="00DF4385">
      <w:pPr>
        <w:jc w:val="center"/>
        <w:rPr>
          <w:b/>
          <w:sz w:val="36"/>
          <w:szCs w:val="36"/>
        </w:rPr>
      </w:pPr>
    </w:p>
    <w:p w14:paraId="1EFEA65E" w14:textId="30798C35" w:rsidR="00DF4385" w:rsidRPr="00DF4385" w:rsidRDefault="00DF4385" w:rsidP="00DF4385">
      <w:pPr>
        <w:pStyle w:val="ListParagraph"/>
        <w:numPr>
          <w:ilvl w:val="0"/>
          <w:numId w:val="24"/>
        </w:numPr>
        <w:rPr>
          <w:b/>
          <w:sz w:val="24"/>
          <w:szCs w:val="24"/>
        </w:rPr>
      </w:pPr>
      <w:r>
        <w:rPr>
          <w:b/>
          <w:sz w:val="24"/>
          <w:szCs w:val="24"/>
          <w:u w:val="single"/>
        </w:rPr>
        <w:t>Election of Chair</w:t>
      </w:r>
    </w:p>
    <w:p w14:paraId="42049124" w14:textId="4440DB48" w:rsidR="00DF4385" w:rsidRDefault="00DF4385" w:rsidP="00DF4385">
      <w:pPr>
        <w:pStyle w:val="ListParagraph"/>
        <w:ind w:left="717"/>
        <w:rPr>
          <w:b/>
          <w:sz w:val="24"/>
          <w:szCs w:val="24"/>
          <w:u w:val="single"/>
        </w:rPr>
      </w:pPr>
    </w:p>
    <w:p w14:paraId="4967613D" w14:textId="663ECDC9" w:rsidR="00A576C1" w:rsidRDefault="00A576C1" w:rsidP="00DF4385">
      <w:pPr>
        <w:pStyle w:val="ListParagraph"/>
        <w:ind w:left="717"/>
        <w:rPr>
          <w:bCs/>
          <w:sz w:val="24"/>
          <w:szCs w:val="24"/>
        </w:rPr>
      </w:pPr>
      <w:r>
        <w:rPr>
          <w:bCs/>
          <w:sz w:val="24"/>
          <w:szCs w:val="24"/>
        </w:rPr>
        <w:t>IA was proposed by TR and seconded by VB to continue in his role as Chair. Unanimously elected. IA agreed to sign the Declaration of Acceptance of Office and deliver this to the Clerk.</w:t>
      </w:r>
    </w:p>
    <w:p w14:paraId="1269983A" w14:textId="3700EFE8" w:rsidR="00A576C1" w:rsidRDefault="00A576C1" w:rsidP="00A576C1">
      <w:pPr>
        <w:ind w:left="0"/>
        <w:rPr>
          <w:bCs/>
          <w:sz w:val="24"/>
          <w:szCs w:val="24"/>
        </w:rPr>
      </w:pPr>
    </w:p>
    <w:p w14:paraId="3A0068A7" w14:textId="4EA85CEE" w:rsidR="00A576C1" w:rsidRPr="00A576C1" w:rsidRDefault="00A576C1" w:rsidP="00A576C1">
      <w:pPr>
        <w:pStyle w:val="ListParagraph"/>
        <w:numPr>
          <w:ilvl w:val="0"/>
          <w:numId w:val="24"/>
        </w:numPr>
        <w:rPr>
          <w:b/>
          <w:sz w:val="24"/>
          <w:szCs w:val="24"/>
        </w:rPr>
      </w:pPr>
      <w:r>
        <w:rPr>
          <w:b/>
          <w:sz w:val="24"/>
          <w:szCs w:val="24"/>
          <w:u w:val="single"/>
        </w:rPr>
        <w:t>Attendance &amp; apologies</w:t>
      </w:r>
    </w:p>
    <w:p w14:paraId="2C01E6EF" w14:textId="60053BCF" w:rsidR="00A576C1" w:rsidRDefault="00A576C1" w:rsidP="00A576C1">
      <w:pPr>
        <w:pStyle w:val="ListParagraph"/>
        <w:ind w:left="717"/>
        <w:rPr>
          <w:b/>
          <w:sz w:val="24"/>
          <w:szCs w:val="24"/>
          <w:u w:val="single"/>
        </w:rPr>
      </w:pPr>
    </w:p>
    <w:p w14:paraId="43D45E00" w14:textId="262CE7C9" w:rsidR="00A576C1" w:rsidRDefault="00A576C1" w:rsidP="00A576C1">
      <w:pPr>
        <w:pStyle w:val="ListParagraph"/>
        <w:ind w:left="717"/>
        <w:rPr>
          <w:bCs/>
          <w:sz w:val="24"/>
          <w:szCs w:val="24"/>
        </w:rPr>
      </w:pPr>
      <w:r>
        <w:rPr>
          <w:bCs/>
          <w:sz w:val="24"/>
          <w:szCs w:val="24"/>
        </w:rPr>
        <w:t>Apologies were received from RB and accepted by the council.</w:t>
      </w:r>
    </w:p>
    <w:p w14:paraId="23C4BFAC" w14:textId="6E422AB8" w:rsidR="00A576C1" w:rsidRDefault="00A576C1" w:rsidP="00A576C1">
      <w:pPr>
        <w:pStyle w:val="ListParagraph"/>
        <w:ind w:left="717"/>
        <w:rPr>
          <w:bCs/>
          <w:sz w:val="24"/>
          <w:szCs w:val="24"/>
        </w:rPr>
      </w:pPr>
      <w:r>
        <w:rPr>
          <w:bCs/>
          <w:sz w:val="24"/>
          <w:szCs w:val="24"/>
        </w:rPr>
        <w:t>There were no guests and no members of the public in attendance.</w:t>
      </w:r>
    </w:p>
    <w:p w14:paraId="7B6DB99E" w14:textId="0D41D809" w:rsidR="00A576C1" w:rsidRDefault="00A576C1" w:rsidP="00A576C1">
      <w:pPr>
        <w:ind w:left="0"/>
        <w:rPr>
          <w:bCs/>
          <w:sz w:val="24"/>
          <w:szCs w:val="24"/>
        </w:rPr>
      </w:pPr>
    </w:p>
    <w:p w14:paraId="32098E7D" w14:textId="0661EAF2" w:rsidR="00A576C1" w:rsidRPr="00A576C1" w:rsidRDefault="00A576C1" w:rsidP="00A576C1">
      <w:pPr>
        <w:pStyle w:val="ListParagraph"/>
        <w:numPr>
          <w:ilvl w:val="0"/>
          <w:numId w:val="24"/>
        </w:numPr>
        <w:rPr>
          <w:b/>
          <w:sz w:val="24"/>
          <w:szCs w:val="24"/>
        </w:rPr>
      </w:pPr>
      <w:r>
        <w:rPr>
          <w:b/>
          <w:sz w:val="24"/>
          <w:szCs w:val="24"/>
          <w:u w:val="single"/>
        </w:rPr>
        <w:t>Declarations of Interest</w:t>
      </w:r>
    </w:p>
    <w:p w14:paraId="757EE7B4" w14:textId="208BE186" w:rsidR="00A576C1" w:rsidRDefault="00A576C1" w:rsidP="00A576C1">
      <w:pPr>
        <w:pStyle w:val="ListParagraph"/>
        <w:ind w:left="717"/>
        <w:rPr>
          <w:b/>
          <w:sz w:val="24"/>
          <w:szCs w:val="24"/>
          <w:u w:val="single"/>
        </w:rPr>
      </w:pPr>
    </w:p>
    <w:p w14:paraId="31579258" w14:textId="3B2D3F69" w:rsidR="00A576C1" w:rsidRDefault="00A576C1" w:rsidP="00A576C1">
      <w:pPr>
        <w:pStyle w:val="ListParagraph"/>
        <w:ind w:left="717"/>
        <w:rPr>
          <w:bCs/>
          <w:sz w:val="24"/>
          <w:szCs w:val="24"/>
        </w:rPr>
      </w:pPr>
      <w:r>
        <w:rPr>
          <w:bCs/>
          <w:sz w:val="24"/>
          <w:szCs w:val="24"/>
        </w:rPr>
        <w:t>There were no declarations nor requests for dispensations for items on the agenda.</w:t>
      </w:r>
    </w:p>
    <w:p w14:paraId="51E66E0B" w14:textId="66B8024D" w:rsidR="00A576C1" w:rsidRDefault="00A576C1" w:rsidP="00A576C1">
      <w:pPr>
        <w:ind w:left="0"/>
        <w:rPr>
          <w:bCs/>
          <w:sz w:val="24"/>
          <w:szCs w:val="24"/>
        </w:rPr>
      </w:pPr>
    </w:p>
    <w:p w14:paraId="3C3D3F4E" w14:textId="1521AD36" w:rsidR="00A576C1" w:rsidRDefault="00A576C1" w:rsidP="00A576C1">
      <w:pPr>
        <w:pStyle w:val="ListParagraph"/>
        <w:numPr>
          <w:ilvl w:val="0"/>
          <w:numId w:val="24"/>
        </w:numPr>
        <w:rPr>
          <w:b/>
          <w:sz w:val="24"/>
          <w:szCs w:val="24"/>
          <w:u w:val="single"/>
        </w:rPr>
      </w:pPr>
      <w:r>
        <w:rPr>
          <w:b/>
          <w:sz w:val="24"/>
          <w:szCs w:val="24"/>
          <w:u w:val="single"/>
        </w:rPr>
        <w:t>Election of Vice Chair</w:t>
      </w:r>
    </w:p>
    <w:p w14:paraId="47FEB10E" w14:textId="10DB4805" w:rsidR="00A576C1" w:rsidRDefault="00A576C1" w:rsidP="00A576C1">
      <w:pPr>
        <w:pStyle w:val="ListParagraph"/>
        <w:ind w:left="717"/>
        <w:rPr>
          <w:b/>
          <w:sz w:val="24"/>
          <w:szCs w:val="24"/>
          <w:u w:val="single"/>
        </w:rPr>
      </w:pPr>
    </w:p>
    <w:p w14:paraId="4766AACD" w14:textId="28059C16" w:rsidR="00A576C1" w:rsidRDefault="00A576C1" w:rsidP="00A576C1">
      <w:pPr>
        <w:pStyle w:val="ListParagraph"/>
        <w:ind w:left="717"/>
        <w:rPr>
          <w:bCs/>
          <w:sz w:val="24"/>
          <w:szCs w:val="24"/>
        </w:rPr>
      </w:pPr>
      <w:r>
        <w:rPr>
          <w:bCs/>
          <w:sz w:val="24"/>
          <w:szCs w:val="24"/>
        </w:rPr>
        <w:t>VB was proposed by TR</w:t>
      </w:r>
      <w:r w:rsidR="00543922">
        <w:rPr>
          <w:bCs/>
          <w:sz w:val="24"/>
          <w:szCs w:val="24"/>
        </w:rPr>
        <w:t xml:space="preserve"> and seconded by ST. VB was unanimously elected and agreed to sign the Declaration of Acceptance of Office and deliver this to the Clerk.</w:t>
      </w:r>
    </w:p>
    <w:p w14:paraId="7A41CCE2" w14:textId="1B0D0BDB" w:rsidR="00543922" w:rsidRDefault="00543922" w:rsidP="00543922">
      <w:pPr>
        <w:ind w:left="0"/>
        <w:rPr>
          <w:bCs/>
          <w:sz w:val="24"/>
          <w:szCs w:val="24"/>
        </w:rPr>
      </w:pPr>
    </w:p>
    <w:p w14:paraId="5E8C8A07" w14:textId="70E128F6" w:rsidR="00543922" w:rsidRDefault="00543922" w:rsidP="00543922">
      <w:pPr>
        <w:pStyle w:val="ListParagraph"/>
        <w:numPr>
          <w:ilvl w:val="0"/>
          <w:numId w:val="24"/>
        </w:numPr>
        <w:rPr>
          <w:b/>
          <w:sz w:val="24"/>
          <w:szCs w:val="24"/>
          <w:u w:val="single"/>
        </w:rPr>
      </w:pPr>
      <w:r>
        <w:rPr>
          <w:b/>
          <w:sz w:val="24"/>
          <w:szCs w:val="24"/>
          <w:u w:val="single"/>
        </w:rPr>
        <w:lastRenderedPageBreak/>
        <w:t>Committee and Personal Responsibilities</w:t>
      </w:r>
    </w:p>
    <w:p w14:paraId="08ED60C7" w14:textId="15A66C11" w:rsidR="00543922" w:rsidRDefault="00543922" w:rsidP="00543922">
      <w:pPr>
        <w:pStyle w:val="ListParagraph"/>
        <w:ind w:left="717"/>
        <w:rPr>
          <w:b/>
          <w:sz w:val="24"/>
          <w:szCs w:val="24"/>
          <w:u w:val="single"/>
        </w:rPr>
      </w:pPr>
    </w:p>
    <w:p w14:paraId="2C8C7D60" w14:textId="31284B14" w:rsidR="00543922" w:rsidRDefault="00543922" w:rsidP="00543922">
      <w:pPr>
        <w:pStyle w:val="ListParagraph"/>
        <w:ind w:left="717"/>
        <w:rPr>
          <w:bCs/>
          <w:sz w:val="24"/>
          <w:szCs w:val="24"/>
        </w:rPr>
      </w:pPr>
      <w:r>
        <w:rPr>
          <w:bCs/>
          <w:sz w:val="24"/>
          <w:szCs w:val="24"/>
        </w:rPr>
        <w:t>It was agreed that the only Committee would be the Planning Committee who would continue to consider most proposals by email rather than meeting. The committee would be made up of IA (Committee Chair), VB, TJ and one other councillor chosen on rotation by the Clerk.</w:t>
      </w:r>
    </w:p>
    <w:p w14:paraId="71D5085E" w14:textId="14AEF0A4" w:rsidR="00543922" w:rsidRDefault="00543922" w:rsidP="00543922">
      <w:pPr>
        <w:pStyle w:val="ListParagraph"/>
        <w:ind w:left="717"/>
        <w:rPr>
          <w:bCs/>
          <w:sz w:val="24"/>
          <w:szCs w:val="24"/>
        </w:rPr>
      </w:pPr>
    </w:p>
    <w:p w14:paraId="16528C09" w14:textId="3692734F" w:rsidR="00543922" w:rsidRDefault="00543922" w:rsidP="00543922">
      <w:pPr>
        <w:pStyle w:val="ListParagraph"/>
        <w:ind w:left="717"/>
        <w:rPr>
          <w:bCs/>
          <w:sz w:val="24"/>
          <w:szCs w:val="24"/>
        </w:rPr>
      </w:pPr>
      <w:r>
        <w:rPr>
          <w:bCs/>
          <w:sz w:val="24"/>
          <w:szCs w:val="24"/>
        </w:rPr>
        <w:t>Village Hall – attendance at VHC meetings would be undertaken on rotation.</w:t>
      </w:r>
    </w:p>
    <w:p w14:paraId="2B5E6781" w14:textId="2974C6DD" w:rsidR="00543922" w:rsidRDefault="00543922" w:rsidP="00543922">
      <w:pPr>
        <w:pStyle w:val="ListParagraph"/>
        <w:ind w:left="717"/>
        <w:rPr>
          <w:bCs/>
          <w:sz w:val="24"/>
          <w:szCs w:val="24"/>
        </w:rPr>
      </w:pPr>
      <w:r>
        <w:rPr>
          <w:bCs/>
          <w:sz w:val="24"/>
          <w:szCs w:val="24"/>
        </w:rPr>
        <w:t>Deben Ward Joint Meetings – attendance would be undertaken on rotation.</w:t>
      </w:r>
    </w:p>
    <w:p w14:paraId="7FFDDB8E" w14:textId="2CC46E56" w:rsidR="00543922" w:rsidRDefault="00543922" w:rsidP="00543922">
      <w:pPr>
        <w:pStyle w:val="ListParagraph"/>
        <w:ind w:left="717"/>
        <w:rPr>
          <w:bCs/>
          <w:sz w:val="24"/>
          <w:szCs w:val="24"/>
        </w:rPr>
      </w:pPr>
      <w:r>
        <w:rPr>
          <w:bCs/>
          <w:sz w:val="24"/>
          <w:szCs w:val="24"/>
        </w:rPr>
        <w:t>Emergency Plan – VB &amp; ST</w:t>
      </w:r>
    </w:p>
    <w:p w14:paraId="06C99749" w14:textId="041171A4" w:rsidR="00543922" w:rsidRDefault="00BC1C1A" w:rsidP="00543922">
      <w:pPr>
        <w:pStyle w:val="ListParagraph"/>
        <w:ind w:left="717"/>
        <w:rPr>
          <w:bCs/>
          <w:sz w:val="24"/>
          <w:szCs w:val="24"/>
        </w:rPr>
      </w:pPr>
      <w:r>
        <w:rPr>
          <w:bCs/>
          <w:sz w:val="24"/>
          <w:szCs w:val="24"/>
        </w:rPr>
        <w:t>Conservation Area, Trees &amp; Footpaths – RB</w:t>
      </w:r>
    </w:p>
    <w:p w14:paraId="361656B5" w14:textId="7C216E68" w:rsidR="00BC1C1A" w:rsidRDefault="00BC1C1A" w:rsidP="00543922">
      <w:pPr>
        <w:pStyle w:val="ListParagraph"/>
        <w:ind w:left="717"/>
        <w:rPr>
          <w:bCs/>
          <w:sz w:val="24"/>
          <w:szCs w:val="24"/>
        </w:rPr>
      </w:pPr>
      <w:r>
        <w:rPr>
          <w:bCs/>
          <w:sz w:val="24"/>
          <w:szCs w:val="24"/>
        </w:rPr>
        <w:t>Highways – TR</w:t>
      </w:r>
    </w:p>
    <w:p w14:paraId="04AB4C68" w14:textId="29957642" w:rsidR="00BC1C1A" w:rsidRDefault="00BC1C1A" w:rsidP="00543922">
      <w:pPr>
        <w:pStyle w:val="ListParagraph"/>
        <w:ind w:left="717"/>
        <w:rPr>
          <w:bCs/>
          <w:sz w:val="24"/>
          <w:szCs w:val="24"/>
        </w:rPr>
      </w:pPr>
    </w:p>
    <w:p w14:paraId="65E679CC" w14:textId="72271770" w:rsidR="00BC1C1A" w:rsidRDefault="00BC1C1A" w:rsidP="00BC1C1A">
      <w:pPr>
        <w:pStyle w:val="ListParagraph"/>
        <w:numPr>
          <w:ilvl w:val="0"/>
          <w:numId w:val="24"/>
        </w:numPr>
        <w:rPr>
          <w:b/>
          <w:sz w:val="24"/>
          <w:szCs w:val="24"/>
          <w:u w:val="single"/>
        </w:rPr>
      </w:pPr>
      <w:r>
        <w:rPr>
          <w:b/>
          <w:sz w:val="24"/>
          <w:szCs w:val="24"/>
          <w:u w:val="single"/>
        </w:rPr>
        <w:t>Councillor Register of Interests</w:t>
      </w:r>
    </w:p>
    <w:p w14:paraId="60BB1248" w14:textId="03B931E5" w:rsidR="00BC1C1A" w:rsidRDefault="00BC1C1A" w:rsidP="00BC1C1A">
      <w:pPr>
        <w:pStyle w:val="ListParagraph"/>
        <w:ind w:left="717"/>
        <w:rPr>
          <w:b/>
          <w:sz w:val="24"/>
          <w:szCs w:val="24"/>
          <w:u w:val="single"/>
        </w:rPr>
      </w:pPr>
    </w:p>
    <w:p w14:paraId="72BBDA95" w14:textId="492B071B" w:rsidR="00BC1C1A" w:rsidRDefault="00BC1C1A" w:rsidP="00BC1C1A">
      <w:pPr>
        <w:pStyle w:val="ListParagraph"/>
        <w:ind w:left="717"/>
        <w:rPr>
          <w:bCs/>
          <w:sz w:val="24"/>
          <w:szCs w:val="24"/>
        </w:rPr>
      </w:pPr>
      <w:r>
        <w:rPr>
          <w:bCs/>
          <w:sz w:val="24"/>
          <w:szCs w:val="24"/>
        </w:rPr>
        <w:t>Councillors were reminded that this was there own personal duty to maintain through the ESC website. Also required to report any gifts or hospitality received in their capacity as councillors.</w:t>
      </w:r>
    </w:p>
    <w:p w14:paraId="12BC6E8D" w14:textId="73B9E447" w:rsidR="00BC1C1A" w:rsidRDefault="00BC1C1A" w:rsidP="00BC1C1A">
      <w:pPr>
        <w:ind w:left="0"/>
        <w:rPr>
          <w:bCs/>
          <w:sz w:val="24"/>
          <w:szCs w:val="24"/>
        </w:rPr>
      </w:pPr>
    </w:p>
    <w:p w14:paraId="3D777AEB" w14:textId="21390026" w:rsidR="00BC1C1A" w:rsidRDefault="00BC1C1A" w:rsidP="00BC1C1A">
      <w:pPr>
        <w:pStyle w:val="ListParagraph"/>
        <w:numPr>
          <w:ilvl w:val="0"/>
          <w:numId w:val="24"/>
        </w:numPr>
        <w:rPr>
          <w:b/>
          <w:sz w:val="24"/>
          <w:szCs w:val="24"/>
          <w:u w:val="single"/>
        </w:rPr>
      </w:pPr>
      <w:r>
        <w:rPr>
          <w:b/>
          <w:sz w:val="24"/>
          <w:szCs w:val="24"/>
          <w:u w:val="single"/>
        </w:rPr>
        <w:t>Review of employment policies &amp; appointment of Clerk/RFO</w:t>
      </w:r>
    </w:p>
    <w:p w14:paraId="22C78042" w14:textId="5A901E45" w:rsidR="00BC1C1A" w:rsidRDefault="00BC1C1A" w:rsidP="00BC1C1A">
      <w:pPr>
        <w:pStyle w:val="ListParagraph"/>
        <w:ind w:left="717"/>
        <w:rPr>
          <w:b/>
          <w:sz w:val="24"/>
          <w:szCs w:val="24"/>
          <w:u w:val="single"/>
        </w:rPr>
      </w:pPr>
    </w:p>
    <w:p w14:paraId="65E6230B" w14:textId="4B5A15A3" w:rsidR="00BC1C1A" w:rsidRDefault="00BC1C1A" w:rsidP="00BC1C1A">
      <w:pPr>
        <w:pStyle w:val="ListParagraph"/>
        <w:ind w:left="717"/>
        <w:rPr>
          <w:bCs/>
          <w:sz w:val="24"/>
          <w:szCs w:val="24"/>
        </w:rPr>
      </w:pPr>
      <w:r>
        <w:rPr>
          <w:bCs/>
          <w:sz w:val="24"/>
          <w:szCs w:val="24"/>
        </w:rPr>
        <w:t>Councillors unanimously agreed that RC should be once again appointed as Clerk/RFO. Clerk requested to continue without a contract of employment but asked PC to note that any new clerk would undoubtedly require a contract</w:t>
      </w:r>
      <w:r w:rsidR="00B0167B">
        <w:rPr>
          <w:bCs/>
          <w:sz w:val="24"/>
          <w:szCs w:val="24"/>
        </w:rPr>
        <w:t>. Clerk requested no increase in pay but asked councillors to note that any incoming clerk with experience would likely need to be paid a higher salary. Councillors thanked the Clerk for his work and advice. The Clerk noted that it was a pleasure to work alongside such dedicated hard working councillors.</w:t>
      </w:r>
    </w:p>
    <w:p w14:paraId="59FCEB93" w14:textId="56E64CAE" w:rsidR="00B0167B" w:rsidRDefault="00B0167B" w:rsidP="00BC1C1A">
      <w:pPr>
        <w:pStyle w:val="ListParagraph"/>
        <w:ind w:left="717"/>
        <w:rPr>
          <w:bCs/>
          <w:sz w:val="24"/>
          <w:szCs w:val="24"/>
        </w:rPr>
      </w:pPr>
    </w:p>
    <w:p w14:paraId="5C1886BA" w14:textId="00CA261E" w:rsidR="00B0167B" w:rsidRDefault="00B0167B" w:rsidP="00B0167B">
      <w:pPr>
        <w:pStyle w:val="ListParagraph"/>
        <w:numPr>
          <w:ilvl w:val="0"/>
          <w:numId w:val="24"/>
        </w:numPr>
        <w:rPr>
          <w:b/>
          <w:sz w:val="24"/>
          <w:szCs w:val="24"/>
          <w:u w:val="single"/>
        </w:rPr>
      </w:pPr>
      <w:r>
        <w:rPr>
          <w:b/>
          <w:sz w:val="24"/>
          <w:szCs w:val="24"/>
          <w:u w:val="single"/>
        </w:rPr>
        <w:t>Minutes of AGM dated 18 May 2020</w:t>
      </w:r>
    </w:p>
    <w:p w14:paraId="6624FBE0" w14:textId="33DFBC4F" w:rsidR="00B0167B" w:rsidRDefault="00B0167B" w:rsidP="00B0167B">
      <w:pPr>
        <w:pStyle w:val="ListParagraph"/>
        <w:ind w:left="717"/>
        <w:rPr>
          <w:b/>
          <w:sz w:val="24"/>
          <w:szCs w:val="24"/>
          <w:u w:val="single"/>
        </w:rPr>
      </w:pPr>
    </w:p>
    <w:p w14:paraId="2947F246" w14:textId="623E0BCA" w:rsidR="00B0167B" w:rsidRDefault="00B0167B" w:rsidP="00B0167B">
      <w:pPr>
        <w:pStyle w:val="ListParagraph"/>
        <w:ind w:left="717"/>
        <w:rPr>
          <w:bCs/>
          <w:sz w:val="24"/>
          <w:szCs w:val="24"/>
        </w:rPr>
      </w:pPr>
      <w:r>
        <w:rPr>
          <w:bCs/>
          <w:sz w:val="24"/>
          <w:szCs w:val="24"/>
        </w:rPr>
        <w:t>The minutes were approved and signed by the Chair who would deliver them to the Clerk.</w:t>
      </w:r>
    </w:p>
    <w:p w14:paraId="01571D54" w14:textId="2DE8D827" w:rsidR="00B0167B" w:rsidRDefault="00B0167B" w:rsidP="00B0167B">
      <w:pPr>
        <w:ind w:left="0"/>
        <w:rPr>
          <w:bCs/>
          <w:sz w:val="24"/>
          <w:szCs w:val="24"/>
        </w:rPr>
      </w:pPr>
    </w:p>
    <w:p w14:paraId="58B91F97" w14:textId="1045A29E" w:rsidR="00B0167B" w:rsidRDefault="00B0167B" w:rsidP="00B0167B">
      <w:pPr>
        <w:pStyle w:val="ListParagraph"/>
        <w:numPr>
          <w:ilvl w:val="0"/>
          <w:numId w:val="24"/>
        </w:numPr>
        <w:rPr>
          <w:b/>
          <w:sz w:val="24"/>
          <w:szCs w:val="24"/>
          <w:u w:val="single"/>
        </w:rPr>
      </w:pPr>
      <w:r>
        <w:rPr>
          <w:b/>
          <w:sz w:val="24"/>
          <w:szCs w:val="24"/>
          <w:u w:val="single"/>
        </w:rPr>
        <w:t>Matters arising from AGM minutes dated 18 May 2020</w:t>
      </w:r>
    </w:p>
    <w:p w14:paraId="5A7C4703" w14:textId="6E98B16B" w:rsidR="00B0167B" w:rsidRDefault="00B0167B" w:rsidP="00B0167B">
      <w:pPr>
        <w:rPr>
          <w:b/>
          <w:sz w:val="24"/>
          <w:szCs w:val="24"/>
          <w:u w:val="single"/>
        </w:rPr>
      </w:pPr>
    </w:p>
    <w:p w14:paraId="72DB4690" w14:textId="6532396C" w:rsidR="00B0167B" w:rsidRDefault="00B0167B" w:rsidP="00B0167B">
      <w:pPr>
        <w:ind w:left="717"/>
        <w:rPr>
          <w:bCs/>
          <w:sz w:val="24"/>
          <w:szCs w:val="24"/>
        </w:rPr>
      </w:pPr>
      <w:r>
        <w:rPr>
          <w:bCs/>
          <w:sz w:val="24"/>
          <w:szCs w:val="24"/>
        </w:rPr>
        <w:t>There were no matters arising.</w:t>
      </w:r>
    </w:p>
    <w:p w14:paraId="3791BBD4" w14:textId="6C986F8C" w:rsidR="00B0167B" w:rsidRDefault="00B0167B" w:rsidP="00B0167B">
      <w:pPr>
        <w:rPr>
          <w:bCs/>
          <w:sz w:val="24"/>
          <w:szCs w:val="24"/>
        </w:rPr>
      </w:pPr>
    </w:p>
    <w:p w14:paraId="4444CC52" w14:textId="464BD626" w:rsidR="00556901" w:rsidRDefault="00556901" w:rsidP="00556901">
      <w:pPr>
        <w:rPr>
          <w:b/>
          <w:sz w:val="24"/>
          <w:szCs w:val="24"/>
          <w:u w:val="single"/>
        </w:rPr>
      </w:pPr>
    </w:p>
    <w:p w14:paraId="66634ED0" w14:textId="77777777" w:rsidR="00556901" w:rsidRPr="00556901" w:rsidRDefault="00556901" w:rsidP="00556901">
      <w:pPr>
        <w:rPr>
          <w:b/>
          <w:sz w:val="24"/>
          <w:szCs w:val="24"/>
          <w:u w:val="single"/>
        </w:rPr>
      </w:pPr>
    </w:p>
    <w:p w14:paraId="2EFC4213" w14:textId="0815372D" w:rsidR="00B0167B" w:rsidRDefault="00B0167B" w:rsidP="00556901">
      <w:pPr>
        <w:pStyle w:val="ListParagraph"/>
        <w:numPr>
          <w:ilvl w:val="0"/>
          <w:numId w:val="24"/>
        </w:numPr>
        <w:rPr>
          <w:b/>
          <w:sz w:val="24"/>
          <w:szCs w:val="24"/>
          <w:u w:val="single"/>
        </w:rPr>
      </w:pPr>
      <w:r>
        <w:rPr>
          <w:b/>
          <w:sz w:val="24"/>
          <w:szCs w:val="24"/>
          <w:u w:val="single"/>
        </w:rPr>
        <w:lastRenderedPageBreak/>
        <w:t>Finance Matters</w:t>
      </w:r>
    </w:p>
    <w:p w14:paraId="7D1CD68F" w14:textId="56601EAA" w:rsidR="00B0167B" w:rsidRDefault="00B0167B" w:rsidP="00B0167B">
      <w:pPr>
        <w:pStyle w:val="ListParagraph"/>
        <w:ind w:left="717"/>
        <w:rPr>
          <w:b/>
          <w:sz w:val="24"/>
          <w:szCs w:val="24"/>
          <w:u w:val="single"/>
        </w:rPr>
      </w:pPr>
    </w:p>
    <w:p w14:paraId="40853D32" w14:textId="770C2DB6" w:rsidR="00B0167B" w:rsidRDefault="00B0167B" w:rsidP="00B0167B">
      <w:pPr>
        <w:pStyle w:val="ListParagraph"/>
        <w:ind w:left="717"/>
        <w:rPr>
          <w:bCs/>
          <w:sz w:val="24"/>
          <w:szCs w:val="24"/>
        </w:rPr>
      </w:pPr>
      <w:r>
        <w:rPr>
          <w:bCs/>
          <w:sz w:val="24"/>
          <w:szCs w:val="24"/>
        </w:rPr>
        <w:t>The PC approved the end of year accounts and financial reports prepared by the Clerk</w:t>
      </w:r>
      <w:r w:rsidR="001F2BD9">
        <w:rPr>
          <w:bCs/>
          <w:sz w:val="24"/>
          <w:szCs w:val="24"/>
        </w:rPr>
        <w:t xml:space="preserve"> including the AGAR form.</w:t>
      </w:r>
    </w:p>
    <w:p w14:paraId="2929153E" w14:textId="72FD38B7" w:rsidR="001F2BD9" w:rsidRDefault="001F2BD9" w:rsidP="00B0167B">
      <w:pPr>
        <w:pStyle w:val="ListParagraph"/>
        <w:ind w:left="717"/>
        <w:rPr>
          <w:bCs/>
          <w:sz w:val="24"/>
          <w:szCs w:val="24"/>
        </w:rPr>
      </w:pPr>
      <w:r>
        <w:rPr>
          <w:bCs/>
          <w:sz w:val="24"/>
          <w:szCs w:val="24"/>
        </w:rPr>
        <w:t>The PC reviewed and noted that there had been no expenditure covered by s137 of the Local Government Act.</w:t>
      </w:r>
    </w:p>
    <w:p w14:paraId="7775A6B5" w14:textId="1A6C84F7" w:rsidR="001F2BD9" w:rsidRDefault="001F2BD9" w:rsidP="00B0167B">
      <w:pPr>
        <w:pStyle w:val="ListParagraph"/>
        <w:ind w:left="717"/>
        <w:rPr>
          <w:bCs/>
          <w:sz w:val="24"/>
          <w:szCs w:val="24"/>
        </w:rPr>
      </w:pPr>
      <w:r>
        <w:rPr>
          <w:bCs/>
          <w:sz w:val="24"/>
          <w:szCs w:val="24"/>
        </w:rPr>
        <w:t>The PC reviewed and noted the report of all expenditures over £100.</w:t>
      </w:r>
    </w:p>
    <w:p w14:paraId="5035BC10" w14:textId="3EB1D948" w:rsidR="001F2BD9" w:rsidRDefault="001F2BD9" w:rsidP="00B0167B">
      <w:pPr>
        <w:pStyle w:val="ListParagraph"/>
        <w:ind w:left="717"/>
        <w:rPr>
          <w:bCs/>
          <w:sz w:val="24"/>
          <w:szCs w:val="24"/>
        </w:rPr>
      </w:pPr>
      <w:r>
        <w:rPr>
          <w:bCs/>
          <w:sz w:val="24"/>
          <w:szCs w:val="24"/>
        </w:rPr>
        <w:t>The PC noted and confirmed the previous decision to instruct SALC to undertake the internal audit.</w:t>
      </w:r>
    </w:p>
    <w:p w14:paraId="47E97865" w14:textId="585B0B89" w:rsidR="001F2BD9" w:rsidRDefault="001F2BD9" w:rsidP="00B0167B">
      <w:pPr>
        <w:pStyle w:val="ListParagraph"/>
        <w:ind w:left="717"/>
        <w:rPr>
          <w:bCs/>
          <w:sz w:val="24"/>
          <w:szCs w:val="24"/>
        </w:rPr>
      </w:pPr>
      <w:r>
        <w:rPr>
          <w:bCs/>
          <w:sz w:val="24"/>
          <w:szCs w:val="24"/>
        </w:rPr>
        <w:t xml:space="preserve">The Clerk confirmed that all relevant finance reports and papers were published on the PC website at </w:t>
      </w:r>
      <w:hyperlink r:id="rId8" w:history="1">
        <w:r w:rsidRPr="00855C36">
          <w:rPr>
            <w:rStyle w:val="Hyperlink"/>
            <w:bCs/>
            <w:sz w:val="24"/>
            <w:szCs w:val="24"/>
          </w:rPr>
          <w:t>www.bromeswell.onesuffolk.net</w:t>
        </w:r>
      </w:hyperlink>
      <w:r>
        <w:rPr>
          <w:bCs/>
          <w:sz w:val="24"/>
          <w:szCs w:val="24"/>
        </w:rPr>
        <w:t xml:space="preserve"> </w:t>
      </w:r>
    </w:p>
    <w:p w14:paraId="37D67D15" w14:textId="1F9AE2EE" w:rsidR="001F2BD9" w:rsidRDefault="001F2BD9" w:rsidP="00B0167B">
      <w:pPr>
        <w:pStyle w:val="ListParagraph"/>
        <w:ind w:left="717"/>
        <w:rPr>
          <w:bCs/>
          <w:sz w:val="24"/>
          <w:szCs w:val="24"/>
        </w:rPr>
      </w:pPr>
      <w:r>
        <w:rPr>
          <w:bCs/>
          <w:sz w:val="24"/>
          <w:szCs w:val="24"/>
        </w:rPr>
        <w:t>The PC confirmed the Application for a Certificate of Exemption from external audit.</w:t>
      </w:r>
    </w:p>
    <w:p w14:paraId="1400838E" w14:textId="2D698A35" w:rsidR="001F2BD9" w:rsidRDefault="001F2BD9" w:rsidP="00B0167B">
      <w:pPr>
        <w:pStyle w:val="ListParagraph"/>
        <w:ind w:left="717"/>
        <w:rPr>
          <w:bCs/>
          <w:sz w:val="24"/>
          <w:szCs w:val="24"/>
        </w:rPr>
      </w:pPr>
      <w:r>
        <w:rPr>
          <w:bCs/>
          <w:sz w:val="24"/>
          <w:szCs w:val="24"/>
        </w:rPr>
        <w:t>The PC confirmed that it had not adopted the General Power of Competence for 2020-21 and nor did it do so for 2021-22.</w:t>
      </w:r>
    </w:p>
    <w:p w14:paraId="3B333F03" w14:textId="77777777" w:rsidR="00A635CE" w:rsidRDefault="00A635CE" w:rsidP="00A635CE">
      <w:pPr>
        <w:ind w:left="0"/>
        <w:rPr>
          <w:bCs/>
          <w:sz w:val="24"/>
          <w:szCs w:val="24"/>
        </w:rPr>
      </w:pPr>
    </w:p>
    <w:p w14:paraId="4D0DAF82" w14:textId="53C82AF6" w:rsidR="00A635CE" w:rsidRDefault="00A635CE" w:rsidP="00A635CE">
      <w:pPr>
        <w:pStyle w:val="ListParagraph"/>
        <w:numPr>
          <w:ilvl w:val="0"/>
          <w:numId w:val="24"/>
        </w:numPr>
        <w:rPr>
          <w:b/>
          <w:sz w:val="24"/>
          <w:szCs w:val="24"/>
          <w:u w:val="single"/>
        </w:rPr>
      </w:pPr>
      <w:r>
        <w:rPr>
          <w:b/>
          <w:sz w:val="24"/>
          <w:szCs w:val="24"/>
          <w:u w:val="single"/>
        </w:rPr>
        <w:t>Suffolk Local Code of Conduct</w:t>
      </w:r>
    </w:p>
    <w:p w14:paraId="45B7F28D" w14:textId="77777777" w:rsidR="00A635CE" w:rsidRDefault="00A635CE" w:rsidP="00A635CE">
      <w:pPr>
        <w:pStyle w:val="ListParagraph"/>
        <w:ind w:left="717"/>
        <w:rPr>
          <w:b/>
          <w:sz w:val="24"/>
          <w:szCs w:val="24"/>
          <w:u w:val="single"/>
        </w:rPr>
      </w:pPr>
    </w:p>
    <w:p w14:paraId="1A6D0C3D" w14:textId="5F1DE84A" w:rsidR="00A635CE" w:rsidRDefault="00DF6F11" w:rsidP="00A635CE">
      <w:pPr>
        <w:pStyle w:val="ListParagraph"/>
        <w:ind w:left="717"/>
        <w:rPr>
          <w:bCs/>
          <w:sz w:val="24"/>
          <w:szCs w:val="24"/>
        </w:rPr>
      </w:pPr>
      <w:r>
        <w:rPr>
          <w:bCs/>
          <w:sz w:val="24"/>
          <w:szCs w:val="24"/>
        </w:rPr>
        <w:t>The PC and its individual councillors agreed to abide by the previously circulated Code of Conduct.</w:t>
      </w:r>
    </w:p>
    <w:p w14:paraId="5F2635DF" w14:textId="77777777" w:rsidR="00DF6F11" w:rsidRDefault="00DF6F11" w:rsidP="00DF6F11">
      <w:pPr>
        <w:ind w:left="0"/>
        <w:rPr>
          <w:bCs/>
          <w:sz w:val="24"/>
          <w:szCs w:val="24"/>
        </w:rPr>
      </w:pPr>
    </w:p>
    <w:p w14:paraId="0C28EA6B" w14:textId="3C9214B9" w:rsidR="00DF6F11" w:rsidRPr="00CC556E" w:rsidRDefault="00CC556E" w:rsidP="00DF6F11">
      <w:pPr>
        <w:pStyle w:val="ListParagraph"/>
        <w:numPr>
          <w:ilvl w:val="0"/>
          <w:numId w:val="24"/>
        </w:numPr>
        <w:rPr>
          <w:b/>
          <w:sz w:val="24"/>
          <w:szCs w:val="24"/>
        </w:rPr>
      </w:pPr>
      <w:r>
        <w:rPr>
          <w:b/>
          <w:sz w:val="24"/>
          <w:szCs w:val="24"/>
          <w:u w:val="single"/>
        </w:rPr>
        <w:t>Adoption of Standing Orders and Financial Regulations 2021/22</w:t>
      </w:r>
    </w:p>
    <w:p w14:paraId="4EEEDD3E" w14:textId="77777777" w:rsidR="00CC556E" w:rsidRDefault="00CC556E" w:rsidP="00CC556E">
      <w:pPr>
        <w:pStyle w:val="ListParagraph"/>
        <w:ind w:left="717"/>
        <w:rPr>
          <w:b/>
          <w:sz w:val="24"/>
          <w:szCs w:val="24"/>
          <w:u w:val="single"/>
        </w:rPr>
      </w:pPr>
    </w:p>
    <w:p w14:paraId="7194160F" w14:textId="12809AAC" w:rsidR="00CC556E" w:rsidRDefault="00CC556E" w:rsidP="00CC556E">
      <w:pPr>
        <w:pStyle w:val="ListParagraph"/>
        <w:ind w:left="717"/>
        <w:rPr>
          <w:bCs/>
          <w:sz w:val="24"/>
          <w:szCs w:val="24"/>
        </w:rPr>
      </w:pPr>
      <w:r>
        <w:rPr>
          <w:bCs/>
          <w:sz w:val="24"/>
          <w:szCs w:val="24"/>
        </w:rPr>
        <w:t>The Clerk confirmed that these had been updated to the latest version published by NALC and tailored to the requirements of this PC.</w:t>
      </w:r>
    </w:p>
    <w:p w14:paraId="0B28E0ED" w14:textId="77777777" w:rsidR="00CC556E" w:rsidRDefault="00CC556E" w:rsidP="00CC556E">
      <w:pPr>
        <w:pStyle w:val="ListParagraph"/>
        <w:ind w:left="717"/>
        <w:rPr>
          <w:bCs/>
          <w:sz w:val="24"/>
          <w:szCs w:val="24"/>
        </w:rPr>
      </w:pPr>
    </w:p>
    <w:p w14:paraId="3265C9CD" w14:textId="40429C6A" w:rsidR="00CC556E" w:rsidRDefault="00CC556E" w:rsidP="00CC556E">
      <w:pPr>
        <w:pStyle w:val="ListParagraph"/>
        <w:ind w:left="717"/>
        <w:rPr>
          <w:bCs/>
          <w:sz w:val="24"/>
          <w:szCs w:val="24"/>
        </w:rPr>
      </w:pPr>
      <w:r>
        <w:rPr>
          <w:bCs/>
          <w:sz w:val="24"/>
          <w:szCs w:val="24"/>
        </w:rPr>
        <w:t xml:space="preserve">The PC unanimously agreed to adopt these and </w:t>
      </w:r>
      <w:r w:rsidR="005D36BD">
        <w:rPr>
          <w:bCs/>
          <w:sz w:val="24"/>
          <w:szCs w:val="24"/>
        </w:rPr>
        <w:t>they would be signed by both Chair and Clerk.</w:t>
      </w:r>
    </w:p>
    <w:p w14:paraId="4532DF84" w14:textId="77777777" w:rsidR="00196E24" w:rsidRDefault="00196E24" w:rsidP="00196E24">
      <w:pPr>
        <w:ind w:left="0"/>
        <w:rPr>
          <w:bCs/>
          <w:sz w:val="24"/>
          <w:szCs w:val="24"/>
        </w:rPr>
      </w:pPr>
    </w:p>
    <w:p w14:paraId="478BC204" w14:textId="6BAA8369" w:rsidR="00196E24" w:rsidRDefault="00196E24" w:rsidP="00196E24">
      <w:pPr>
        <w:pStyle w:val="ListParagraph"/>
        <w:numPr>
          <w:ilvl w:val="0"/>
          <w:numId w:val="24"/>
        </w:numPr>
        <w:rPr>
          <w:b/>
          <w:sz w:val="24"/>
          <w:szCs w:val="24"/>
          <w:u w:val="single"/>
        </w:rPr>
      </w:pPr>
      <w:r>
        <w:rPr>
          <w:b/>
          <w:sz w:val="24"/>
          <w:szCs w:val="24"/>
          <w:u w:val="single"/>
        </w:rPr>
        <w:t>Approval of the Asset Register</w:t>
      </w:r>
    </w:p>
    <w:p w14:paraId="5E165104" w14:textId="77777777" w:rsidR="00196E24" w:rsidRDefault="00196E24" w:rsidP="00196E24">
      <w:pPr>
        <w:pStyle w:val="ListParagraph"/>
        <w:ind w:left="717"/>
        <w:rPr>
          <w:b/>
          <w:sz w:val="24"/>
          <w:szCs w:val="24"/>
          <w:u w:val="single"/>
        </w:rPr>
      </w:pPr>
    </w:p>
    <w:p w14:paraId="37C0FF03" w14:textId="676F49D5" w:rsidR="00196E24" w:rsidRDefault="006C2804" w:rsidP="00196E24">
      <w:pPr>
        <w:pStyle w:val="ListParagraph"/>
        <w:ind w:left="717"/>
        <w:rPr>
          <w:bCs/>
          <w:sz w:val="24"/>
          <w:szCs w:val="24"/>
        </w:rPr>
      </w:pPr>
      <w:r>
        <w:rPr>
          <w:bCs/>
          <w:sz w:val="24"/>
          <w:szCs w:val="24"/>
        </w:rPr>
        <w:t>The Asset and Responsibility Register was reviewed and</w:t>
      </w:r>
      <w:r w:rsidR="00CE7BED">
        <w:rPr>
          <w:bCs/>
          <w:sz w:val="24"/>
          <w:szCs w:val="24"/>
        </w:rPr>
        <w:t xml:space="preserve"> approved.</w:t>
      </w:r>
      <w:r w:rsidR="00FE6194">
        <w:rPr>
          <w:bCs/>
          <w:sz w:val="24"/>
          <w:szCs w:val="24"/>
        </w:rPr>
        <w:t>.</w:t>
      </w:r>
    </w:p>
    <w:p w14:paraId="40A52284" w14:textId="77777777" w:rsidR="00FE6194" w:rsidRDefault="00FE6194" w:rsidP="00FE6194">
      <w:pPr>
        <w:ind w:left="0"/>
        <w:rPr>
          <w:bCs/>
          <w:sz w:val="24"/>
          <w:szCs w:val="24"/>
        </w:rPr>
      </w:pPr>
    </w:p>
    <w:p w14:paraId="47ADB006" w14:textId="1E76E246" w:rsidR="00FE6194" w:rsidRPr="00FE6194" w:rsidRDefault="00FE6194" w:rsidP="00FE6194">
      <w:pPr>
        <w:pStyle w:val="ListParagraph"/>
        <w:numPr>
          <w:ilvl w:val="0"/>
          <w:numId w:val="24"/>
        </w:numPr>
        <w:rPr>
          <w:b/>
          <w:sz w:val="24"/>
          <w:szCs w:val="24"/>
          <w:u w:val="single"/>
        </w:rPr>
      </w:pPr>
      <w:r>
        <w:rPr>
          <w:b/>
          <w:sz w:val="24"/>
          <w:szCs w:val="24"/>
          <w:u w:val="single"/>
        </w:rPr>
        <w:t>Any Other Business</w:t>
      </w:r>
    </w:p>
    <w:p w14:paraId="352392F8" w14:textId="77777777" w:rsidR="00FE6194" w:rsidRDefault="00FE6194" w:rsidP="00FE6194">
      <w:pPr>
        <w:pStyle w:val="ListParagraph"/>
        <w:ind w:left="717"/>
        <w:rPr>
          <w:bCs/>
          <w:sz w:val="24"/>
          <w:szCs w:val="24"/>
        </w:rPr>
      </w:pPr>
    </w:p>
    <w:p w14:paraId="4E4C8C1F" w14:textId="0F641F0B" w:rsidR="00FE6194" w:rsidRDefault="00FE6194" w:rsidP="00FE6194">
      <w:pPr>
        <w:pStyle w:val="ListParagraph"/>
        <w:ind w:left="717"/>
        <w:rPr>
          <w:bCs/>
          <w:sz w:val="24"/>
          <w:szCs w:val="24"/>
        </w:rPr>
      </w:pPr>
      <w:r>
        <w:rPr>
          <w:bCs/>
          <w:sz w:val="24"/>
          <w:szCs w:val="24"/>
        </w:rPr>
        <w:t>There was no other business to consider.</w:t>
      </w:r>
    </w:p>
    <w:p w14:paraId="6FFE5D51" w14:textId="77777777" w:rsidR="00FE6194" w:rsidRDefault="00FE6194" w:rsidP="00FE6194">
      <w:pPr>
        <w:ind w:left="0"/>
        <w:rPr>
          <w:b/>
          <w:sz w:val="24"/>
          <w:szCs w:val="24"/>
          <w:u w:val="single"/>
        </w:rPr>
      </w:pPr>
    </w:p>
    <w:p w14:paraId="2BFB04EB" w14:textId="3A8B9FE5" w:rsidR="00FE6194" w:rsidRDefault="006C2804" w:rsidP="00FE6194">
      <w:pPr>
        <w:pStyle w:val="ListParagraph"/>
        <w:numPr>
          <w:ilvl w:val="0"/>
          <w:numId w:val="24"/>
        </w:numPr>
        <w:rPr>
          <w:b/>
          <w:sz w:val="24"/>
          <w:szCs w:val="24"/>
          <w:u w:val="single"/>
        </w:rPr>
      </w:pPr>
      <w:r>
        <w:rPr>
          <w:b/>
          <w:sz w:val="24"/>
          <w:szCs w:val="24"/>
          <w:u w:val="single"/>
        </w:rPr>
        <w:t>Date of next Meeting</w:t>
      </w:r>
    </w:p>
    <w:p w14:paraId="27BB0469" w14:textId="77777777" w:rsidR="006C2804" w:rsidRDefault="006C2804" w:rsidP="006C2804">
      <w:pPr>
        <w:pStyle w:val="ListParagraph"/>
        <w:ind w:left="717"/>
        <w:rPr>
          <w:b/>
          <w:sz w:val="24"/>
          <w:szCs w:val="24"/>
          <w:u w:val="single"/>
        </w:rPr>
      </w:pPr>
    </w:p>
    <w:p w14:paraId="6D9D5258" w14:textId="0DD7B3D6" w:rsidR="006C2804" w:rsidRPr="006C2804" w:rsidRDefault="006C2804" w:rsidP="006C2804">
      <w:pPr>
        <w:pStyle w:val="ListParagraph"/>
        <w:ind w:left="717"/>
        <w:rPr>
          <w:bCs/>
          <w:sz w:val="24"/>
          <w:szCs w:val="24"/>
        </w:rPr>
      </w:pPr>
      <w:r>
        <w:rPr>
          <w:bCs/>
          <w:sz w:val="24"/>
          <w:szCs w:val="24"/>
        </w:rPr>
        <w:t>The next AGM will be held in May 2022 at a date and time to be decided.</w:t>
      </w:r>
    </w:p>
    <w:p w14:paraId="45CA4EFF" w14:textId="77777777" w:rsidR="00B0167B" w:rsidRPr="00B0167B" w:rsidRDefault="00B0167B" w:rsidP="00B0167B">
      <w:pPr>
        <w:rPr>
          <w:bCs/>
          <w:sz w:val="24"/>
          <w:szCs w:val="24"/>
        </w:rPr>
      </w:pPr>
    </w:p>
    <w:p w14:paraId="50DDD980" w14:textId="08AE84A4" w:rsidR="00A576C1" w:rsidRDefault="00A576C1" w:rsidP="00A576C1">
      <w:pPr>
        <w:ind w:left="0"/>
        <w:rPr>
          <w:bCs/>
          <w:sz w:val="24"/>
          <w:szCs w:val="24"/>
        </w:rPr>
      </w:pPr>
    </w:p>
    <w:p w14:paraId="2A234578" w14:textId="77777777" w:rsidR="00A576C1" w:rsidRPr="00A576C1" w:rsidRDefault="00A576C1" w:rsidP="00A576C1">
      <w:pPr>
        <w:ind w:left="0"/>
        <w:rPr>
          <w:bCs/>
          <w:sz w:val="24"/>
          <w:szCs w:val="24"/>
        </w:rPr>
      </w:pPr>
    </w:p>
    <w:p w14:paraId="2B6E32A2" w14:textId="77777777" w:rsidR="00A576C1" w:rsidRDefault="00A576C1" w:rsidP="00A576C1">
      <w:pPr>
        <w:ind w:left="0"/>
        <w:rPr>
          <w:bCs/>
          <w:sz w:val="24"/>
          <w:szCs w:val="24"/>
        </w:rPr>
      </w:pPr>
    </w:p>
    <w:p w14:paraId="072944C2" w14:textId="68053925" w:rsidR="00DF4385" w:rsidRPr="00A576C1" w:rsidRDefault="00A576C1" w:rsidP="00A576C1">
      <w:pPr>
        <w:ind w:left="0"/>
        <w:rPr>
          <w:bCs/>
          <w:sz w:val="24"/>
          <w:szCs w:val="24"/>
        </w:rPr>
      </w:pPr>
      <w:r w:rsidRPr="00A576C1">
        <w:rPr>
          <w:bCs/>
          <w:sz w:val="24"/>
          <w:szCs w:val="24"/>
        </w:rPr>
        <w:t xml:space="preserve"> </w:t>
      </w:r>
    </w:p>
    <w:p w14:paraId="0BB77280" w14:textId="17B05C03" w:rsidR="00DF4385" w:rsidRDefault="00DF4385" w:rsidP="00DF4385">
      <w:pPr>
        <w:pStyle w:val="ListParagraph"/>
        <w:ind w:left="717"/>
        <w:rPr>
          <w:b/>
          <w:sz w:val="24"/>
          <w:szCs w:val="24"/>
          <w:u w:val="single"/>
        </w:rPr>
      </w:pPr>
    </w:p>
    <w:p w14:paraId="63C6ABD1" w14:textId="77777777" w:rsidR="00DF4385" w:rsidRPr="00DF4385" w:rsidRDefault="00DF4385" w:rsidP="00DF4385">
      <w:pPr>
        <w:pStyle w:val="ListParagraph"/>
        <w:ind w:left="717"/>
        <w:rPr>
          <w:b/>
          <w:sz w:val="24"/>
          <w:szCs w:val="24"/>
        </w:rPr>
      </w:pPr>
    </w:p>
    <w:p w14:paraId="2E590728" w14:textId="2874671E" w:rsidR="00DF4385" w:rsidRDefault="00DF4385" w:rsidP="00DF4385">
      <w:pPr>
        <w:jc w:val="center"/>
        <w:rPr>
          <w:b/>
          <w:sz w:val="36"/>
          <w:szCs w:val="36"/>
        </w:rPr>
      </w:pPr>
    </w:p>
    <w:p w14:paraId="1E39E331" w14:textId="77777777" w:rsidR="00DF4385" w:rsidRDefault="00DF4385" w:rsidP="00DF4385">
      <w:pPr>
        <w:jc w:val="center"/>
        <w:rPr>
          <w:b/>
          <w:sz w:val="36"/>
          <w:szCs w:val="36"/>
        </w:rPr>
      </w:pPr>
    </w:p>
    <w:p w14:paraId="03AD37C3" w14:textId="3414D4F1" w:rsidR="00DF4385" w:rsidRDefault="00DF4385" w:rsidP="00DF4385">
      <w:r>
        <w:rPr>
          <w:b/>
          <w:sz w:val="36"/>
          <w:szCs w:val="36"/>
        </w:rPr>
        <w:softHyphen/>
      </w:r>
      <w:r>
        <w:rPr>
          <w:b/>
          <w:sz w:val="36"/>
          <w:szCs w:val="36"/>
        </w:rPr>
        <w:softHyphen/>
      </w:r>
      <w:r>
        <w:rPr>
          <w:b/>
          <w:sz w:val="36"/>
          <w:szCs w:val="36"/>
        </w:rPr>
        <w:softHyphen/>
      </w:r>
      <w:r>
        <w:rPr>
          <w:b/>
          <w:sz w:val="36"/>
          <w:szCs w:val="36"/>
        </w:rPr>
        <w:softHyphen/>
      </w:r>
      <w:r>
        <w:rPr>
          <w:b/>
          <w:sz w:val="36"/>
          <w:szCs w:val="36"/>
        </w:rPr>
        <w:softHyphen/>
      </w:r>
      <w:r>
        <w:rPr>
          <w:b/>
          <w:sz w:val="36"/>
          <w:szCs w:val="36"/>
        </w:rPr>
        <w:softHyphen/>
      </w:r>
      <w:r>
        <w:rPr>
          <w:b/>
          <w:sz w:val="36"/>
          <w:szCs w:val="36"/>
        </w:rPr>
        <w:softHyphen/>
      </w:r>
      <w:r>
        <w:rPr>
          <w:b/>
          <w:sz w:val="36"/>
          <w:szCs w:val="36"/>
        </w:rPr>
        <w:softHyphen/>
      </w:r>
      <w:r>
        <w:rPr>
          <w:b/>
          <w:sz w:val="36"/>
          <w:szCs w:val="36"/>
        </w:rPr>
        <w:softHyphen/>
      </w:r>
      <w:r>
        <w:rPr>
          <w:b/>
          <w:sz w:val="36"/>
          <w:szCs w:val="36"/>
        </w:rPr>
        <w:softHyphen/>
      </w:r>
      <w:r>
        <w:rPr>
          <w:b/>
          <w:sz w:val="36"/>
          <w:szCs w:val="36"/>
        </w:rPr>
        <w:softHyphen/>
      </w:r>
      <w:r>
        <w:rPr>
          <w:b/>
          <w:sz w:val="36"/>
          <w:szCs w:val="36"/>
        </w:rPr>
        <w:softHyphen/>
      </w:r>
      <w:r>
        <w:rPr>
          <w:b/>
          <w:sz w:val="36"/>
          <w:szCs w:val="36"/>
        </w:rPr>
        <w:softHyphen/>
      </w:r>
      <w:r>
        <w:rPr>
          <w:b/>
          <w:sz w:val="36"/>
          <w:szCs w:val="36"/>
        </w:rPr>
        <w:softHyphen/>
      </w:r>
      <w:r>
        <w:rPr>
          <w:b/>
          <w:sz w:val="36"/>
          <w:szCs w:val="36"/>
        </w:rPr>
        <w:softHyphen/>
      </w:r>
      <w:r>
        <w:rPr>
          <w:b/>
          <w:sz w:val="36"/>
          <w:szCs w:val="36"/>
        </w:rPr>
        <w:softHyphen/>
      </w:r>
      <w:r>
        <w:rPr>
          <w:b/>
          <w:sz w:val="36"/>
          <w:szCs w:val="36"/>
        </w:rPr>
        <w:softHyphen/>
      </w:r>
      <w:r>
        <w:rPr>
          <w:b/>
          <w:sz w:val="36"/>
          <w:szCs w:val="36"/>
        </w:rPr>
        <w:softHyphen/>
      </w:r>
      <w:r>
        <w:rPr>
          <w:b/>
          <w:sz w:val="36"/>
          <w:szCs w:val="36"/>
        </w:rPr>
        <w:softHyphen/>
      </w:r>
      <w:r>
        <w:rPr>
          <w:b/>
          <w:sz w:val="36"/>
          <w:szCs w:val="36"/>
        </w:rPr>
        <w:softHyphen/>
      </w:r>
      <w:r>
        <w:rPr>
          <w:b/>
          <w:sz w:val="36"/>
          <w:szCs w:val="36"/>
        </w:rPr>
        <w:softHyphen/>
      </w:r>
      <w:r>
        <w:rPr>
          <w:b/>
          <w:sz w:val="36"/>
          <w:szCs w:val="36"/>
        </w:rPr>
        <w:softHyphen/>
      </w:r>
      <w:r>
        <w:rPr>
          <w:b/>
          <w:sz w:val="36"/>
          <w:szCs w:val="36"/>
        </w:rPr>
        <w:softHyphen/>
      </w:r>
      <w:r>
        <w:rPr>
          <w:b/>
          <w:sz w:val="36"/>
          <w:szCs w:val="36"/>
        </w:rPr>
        <w:softHyphen/>
      </w:r>
      <w:r>
        <w:rPr>
          <w:b/>
          <w:sz w:val="36"/>
          <w:szCs w:val="36"/>
        </w:rPr>
        <w:softHyphen/>
      </w:r>
      <w:r>
        <w:rPr>
          <w:b/>
          <w:sz w:val="36"/>
          <w:szCs w:val="36"/>
        </w:rPr>
        <w:softHyphen/>
      </w:r>
      <w:r>
        <w:rPr>
          <w:b/>
          <w:sz w:val="36"/>
          <w:szCs w:val="36"/>
        </w:rPr>
        <w:softHyphen/>
      </w:r>
      <w:r>
        <w:rPr>
          <w:b/>
          <w:sz w:val="36"/>
          <w:szCs w:val="36"/>
        </w:rPr>
        <w:softHyphen/>
      </w:r>
      <w:r>
        <w:rPr>
          <w:b/>
          <w:sz w:val="36"/>
          <w:szCs w:val="36"/>
        </w:rPr>
        <w:softHyphen/>
      </w:r>
      <w:r>
        <w:rPr>
          <w:b/>
          <w:sz w:val="36"/>
          <w:szCs w:val="36"/>
        </w:rPr>
        <w:softHyphen/>
      </w:r>
      <w:r>
        <w:rPr>
          <w:b/>
          <w:sz w:val="36"/>
          <w:szCs w:val="36"/>
        </w:rPr>
        <w:softHyphen/>
      </w:r>
      <w:r>
        <w:rPr>
          <w:b/>
          <w:sz w:val="36"/>
          <w:szCs w:val="36"/>
        </w:rPr>
        <w:softHyphen/>
      </w:r>
      <w:r>
        <w:rPr>
          <w:b/>
          <w:sz w:val="36"/>
          <w:szCs w:val="36"/>
        </w:rPr>
        <w:softHyphen/>
      </w:r>
      <w:r>
        <w:rPr>
          <w:b/>
          <w:sz w:val="36"/>
          <w:szCs w:val="36"/>
        </w:rPr>
        <w:softHyphen/>
      </w:r>
      <w:r>
        <w:rPr>
          <w:b/>
          <w:sz w:val="36"/>
          <w:szCs w:val="36"/>
        </w:rPr>
        <w:softHyphen/>
      </w:r>
      <w:r>
        <w:rPr>
          <w:b/>
          <w:sz w:val="36"/>
          <w:szCs w:val="36"/>
        </w:rPr>
        <w:softHyphen/>
      </w:r>
      <w:r>
        <w:rPr>
          <w:b/>
          <w:sz w:val="36"/>
          <w:szCs w:val="36"/>
        </w:rPr>
        <w:softHyphen/>
      </w:r>
      <w:r>
        <w:rPr>
          <w:b/>
          <w:sz w:val="36"/>
          <w:szCs w:val="36"/>
        </w:rPr>
        <w:softHyphen/>
      </w:r>
      <w:r>
        <w:rPr>
          <w:b/>
          <w:sz w:val="36"/>
          <w:szCs w:val="36"/>
        </w:rPr>
        <w:softHyphen/>
      </w:r>
    </w:p>
    <w:sectPr w:rsidR="00DF4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FE506C7"/>
    <w:multiLevelType w:val="hybridMultilevel"/>
    <w:tmpl w:val="E3805566"/>
    <w:lvl w:ilvl="0" w:tplc="07165734">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4"/>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1"/>
  </w:num>
  <w:num w:numId="23">
    <w:abstractNumId w:val="2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385"/>
    <w:rsid w:val="00196E24"/>
    <w:rsid w:val="001F2BD9"/>
    <w:rsid w:val="004A6117"/>
    <w:rsid w:val="00543922"/>
    <w:rsid w:val="00556901"/>
    <w:rsid w:val="005D36BD"/>
    <w:rsid w:val="00645252"/>
    <w:rsid w:val="006C2804"/>
    <w:rsid w:val="006D3D74"/>
    <w:rsid w:val="0083569A"/>
    <w:rsid w:val="00A576C1"/>
    <w:rsid w:val="00A635CE"/>
    <w:rsid w:val="00A9204E"/>
    <w:rsid w:val="00B0167B"/>
    <w:rsid w:val="00BC1C1A"/>
    <w:rsid w:val="00C80058"/>
    <w:rsid w:val="00CC556E"/>
    <w:rsid w:val="00CE7BED"/>
    <w:rsid w:val="00DF4385"/>
    <w:rsid w:val="00DF6F11"/>
    <w:rsid w:val="00FE6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2B983"/>
  <w15:chartTrackingRefBased/>
  <w15:docId w15:val="{188E6BDE-82D3-4D72-A4CD-2D33EEEB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385"/>
    <w:pPr>
      <w:spacing w:line="276" w:lineRule="auto"/>
      <w:ind w:left="357"/>
    </w:pPr>
    <w:rPr>
      <w:rFonts w:ascii="Arial" w:eastAsia="Calibri" w:hAnsi="Arial" w:cs="Arial"/>
      <w:lang w:bidi="en-US"/>
    </w:rPr>
  </w:style>
  <w:style w:type="paragraph" w:styleId="Heading1">
    <w:name w:val="heading 1"/>
    <w:basedOn w:val="Normal"/>
    <w:next w:val="Normal"/>
    <w:link w:val="Heading1Char"/>
    <w:uiPriority w:val="9"/>
    <w:qFormat/>
    <w:rsid w:val="006D3D74"/>
    <w:pPr>
      <w:keepNext/>
      <w:keepLines/>
      <w:spacing w:before="240" w:line="240" w:lineRule="auto"/>
      <w:ind w:left="0"/>
      <w:outlineLvl w:val="0"/>
    </w:pPr>
    <w:rPr>
      <w:rFonts w:asciiTheme="majorHAnsi" w:eastAsiaTheme="majorEastAsia" w:hAnsiTheme="majorHAnsi" w:cstheme="majorBidi"/>
      <w:color w:val="1F4E79" w:themeColor="accent1" w:themeShade="80"/>
      <w:sz w:val="32"/>
      <w:szCs w:val="32"/>
      <w:lang w:bidi="ar-SA"/>
    </w:rPr>
  </w:style>
  <w:style w:type="paragraph" w:styleId="Heading2">
    <w:name w:val="heading 2"/>
    <w:basedOn w:val="Normal"/>
    <w:next w:val="Normal"/>
    <w:link w:val="Heading2Char"/>
    <w:uiPriority w:val="9"/>
    <w:unhideWhenUsed/>
    <w:qFormat/>
    <w:rsid w:val="006D3D74"/>
    <w:pPr>
      <w:keepNext/>
      <w:keepLines/>
      <w:spacing w:before="40" w:line="240" w:lineRule="auto"/>
      <w:ind w:left="0"/>
      <w:outlineLvl w:val="1"/>
    </w:pPr>
    <w:rPr>
      <w:rFonts w:asciiTheme="majorHAnsi" w:eastAsiaTheme="majorEastAsia" w:hAnsiTheme="majorHAnsi" w:cstheme="majorBidi"/>
      <w:color w:val="1F4E79" w:themeColor="accent1" w:themeShade="80"/>
      <w:sz w:val="26"/>
      <w:szCs w:val="26"/>
      <w:lang w:bidi="ar-SA"/>
    </w:rPr>
  </w:style>
  <w:style w:type="paragraph" w:styleId="Heading3">
    <w:name w:val="heading 3"/>
    <w:basedOn w:val="Normal"/>
    <w:next w:val="Normal"/>
    <w:link w:val="Heading3Char"/>
    <w:uiPriority w:val="9"/>
    <w:unhideWhenUsed/>
    <w:qFormat/>
    <w:rsid w:val="006D3D74"/>
    <w:pPr>
      <w:keepNext/>
      <w:keepLines/>
      <w:spacing w:before="40" w:line="240" w:lineRule="auto"/>
      <w:ind w:left="0"/>
      <w:outlineLvl w:val="2"/>
    </w:pPr>
    <w:rPr>
      <w:rFonts w:asciiTheme="majorHAnsi" w:eastAsiaTheme="majorEastAsia" w:hAnsiTheme="majorHAnsi" w:cstheme="majorBidi"/>
      <w:color w:val="1F4D78" w:themeColor="accent1" w:themeShade="7F"/>
      <w:sz w:val="24"/>
      <w:szCs w:val="24"/>
      <w:lang w:bidi="ar-SA"/>
    </w:rPr>
  </w:style>
  <w:style w:type="paragraph" w:styleId="Heading4">
    <w:name w:val="heading 4"/>
    <w:basedOn w:val="Normal"/>
    <w:next w:val="Normal"/>
    <w:link w:val="Heading4Char"/>
    <w:uiPriority w:val="9"/>
    <w:unhideWhenUsed/>
    <w:qFormat/>
    <w:rsid w:val="006D3D74"/>
    <w:pPr>
      <w:keepNext/>
      <w:keepLines/>
      <w:spacing w:before="40" w:line="240" w:lineRule="auto"/>
      <w:ind w:left="0"/>
      <w:outlineLvl w:val="3"/>
    </w:pPr>
    <w:rPr>
      <w:rFonts w:asciiTheme="majorHAnsi" w:eastAsiaTheme="majorEastAsia" w:hAnsiTheme="majorHAnsi" w:cstheme="majorBidi"/>
      <w:i/>
      <w:iCs/>
      <w:color w:val="1F4E79" w:themeColor="accent1" w:themeShade="80"/>
      <w:lang w:bidi="ar-SA"/>
    </w:rPr>
  </w:style>
  <w:style w:type="paragraph" w:styleId="Heading5">
    <w:name w:val="heading 5"/>
    <w:basedOn w:val="Normal"/>
    <w:next w:val="Normal"/>
    <w:link w:val="Heading5Char"/>
    <w:uiPriority w:val="9"/>
    <w:unhideWhenUsed/>
    <w:qFormat/>
    <w:rsid w:val="006D3D74"/>
    <w:pPr>
      <w:keepNext/>
      <w:keepLines/>
      <w:spacing w:before="40" w:line="240" w:lineRule="auto"/>
      <w:ind w:left="0"/>
      <w:outlineLvl w:val="4"/>
    </w:pPr>
    <w:rPr>
      <w:rFonts w:asciiTheme="majorHAnsi" w:eastAsiaTheme="majorEastAsia" w:hAnsiTheme="majorHAnsi" w:cstheme="majorBidi"/>
      <w:color w:val="1F4E79" w:themeColor="accent1" w:themeShade="80"/>
      <w:lang w:bidi="ar-SA"/>
    </w:rPr>
  </w:style>
  <w:style w:type="paragraph" w:styleId="Heading6">
    <w:name w:val="heading 6"/>
    <w:basedOn w:val="Normal"/>
    <w:next w:val="Normal"/>
    <w:link w:val="Heading6Char"/>
    <w:uiPriority w:val="9"/>
    <w:unhideWhenUsed/>
    <w:qFormat/>
    <w:rsid w:val="006D3D74"/>
    <w:pPr>
      <w:keepNext/>
      <w:keepLines/>
      <w:spacing w:before="40" w:line="240" w:lineRule="auto"/>
      <w:ind w:left="0"/>
      <w:outlineLvl w:val="5"/>
    </w:pPr>
    <w:rPr>
      <w:rFonts w:asciiTheme="majorHAnsi" w:eastAsiaTheme="majorEastAsia" w:hAnsiTheme="majorHAnsi" w:cstheme="majorBidi"/>
      <w:color w:val="1F4D78" w:themeColor="accent1" w:themeShade="7F"/>
      <w:lang w:bidi="ar-SA"/>
    </w:rPr>
  </w:style>
  <w:style w:type="paragraph" w:styleId="Heading7">
    <w:name w:val="heading 7"/>
    <w:basedOn w:val="Normal"/>
    <w:next w:val="Normal"/>
    <w:link w:val="Heading7Char"/>
    <w:uiPriority w:val="9"/>
    <w:unhideWhenUsed/>
    <w:qFormat/>
    <w:rsid w:val="006D3D74"/>
    <w:pPr>
      <w:keepNext/>
      <w:keepLines/>
      <w:spacing w:before="40" w:line="240" w:lineRule="auto"/>
      <w:ind w:left="0"/>
      <w:outlineLvl w:val="6"/>
    </w:pPr>
    <w:rPr>
      <w:rFonts w:asciiTheme="majorHAnsi" w:eastAsiaTheme="majorEastAsia" w:hAnsiTheme="majorHAnsi" w:cstheme="majorBidi"/>
      <w:i/>
      <w:iCs/>
      <w:color w:val="1F4D78" w:themeColor="accent1" w:themeShade="7F"/>
      <w:lang w:bidi="ar-SA"/>
    </w:rPr>
  </w:style>
  <w:style w:type="paragraph" w:styleId="Heading8">
    <w:name w:val="heading 8"/>
    <w:basedOn w:val="Normal"/>
    <w:next w:val="Normal"/>
    <w:link w:val="Heading8Char"/>
    <w:uiPriority w:val="9"/>
    <w:unhideWhenUsed/>
    <w:qFormat/>
    <w:rsid w:val="006D3D74"/>
    <w:pPr>
      <w:keepNext/>
      <w:keepLines/>
      <w:spacing w:before="40" w:line="240" w:lineRule="auto"/>
      <w:ind w:left="0"/>
      <w:outlineLvl w:val="7"/>
    </w:pPr>
    <w:rPr>
      <w:rFonts w:asciiTheme="majorHAnsi" w:eastAsiaTheme="majorEastAsia" w:hAnsiTheme="majorHAnsi" w:cstheme="majorBidi"/>
      <w:color w:val="272727" w:themeColor="text1" w:themeTint="D8"/>
      <w:szCs w:val="21"/>
      <w:lang w:bidi="ar-SA"/>
    </w:rPr>
  </w:style>
  <w:style w:type="paragraph" w:styleId="Heading9">
    <w:name w:val="heading 9"/>
    <w:basedOn w:val="Normal"/>
    <w:next w:val="Normal"/>
    <w:link w:val="Heading9Char"/>
    <w:uiPriority w:val="9"/>
    <w:unhideWhenUsed/>
    <w:qFormat/>
    <w:rsid w:val="006D3D74"/>
    <w:pPr>
      <w:keepNext/>
      <w:keepLines/>
      <w:spacing w:before="40" w:line="240" w:lineRule="auto"/>
      <w:ind w:left="0"/>
      <w:outlineLvl w:val="8"/>
    </w:pPr>
    <w:rPr>
      <w:rFonts w:asciiTheme="majorHAnsi" w:eastAsiaTheme="majorEastAsia" w:hAnsiTheme="majorHAnsi" w:cstheme="majorBidi"/>
      <w:i/>
      <w:iCs/>
      <w:color w:val="272727" w:themeColor="text1" w:themeTint="D8"/>
      <w:szCs w:val="2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spacing w:line="240" w:lineRule="auto"/>
      <w:ind w:left="0"/>
      <w:contextualSpacing/>
    </w:pPr>
    <w:rPr>
      <w:rFonts w:asciiTheme="majorHAnsi" w:eastAsiaTheme="majorEastAsia" w:hAnsiTheme="majorHAnsi" w:cstheme="majorBidi"/>
      <w:spacing w:val="-10"/>
      <w:kern w:val="28"/>
      <w:sz w:val="56"/>
      <w:szCs w:val="56"/>
      <w:lang w:bidi="ar-SA"/>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line="240" w:lineRule="auto"/>
    </w:pPr>
    <w:rPr>
      <w:rFonts w:asciiTheme="minorHAnsi" w:eastAsiaTheme="minorEastAsia" w:hAnsiTheme="minorHAnsi" w:cstheme="minorBidi"/>
      <w:color w:val="5A5A5A" w:themeColor="text1" w:themeTint="A5"/>
      <w:spacing w:val="15"/>
      <w:lang w:bidi="ar-SA"/>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line="240" w:lineRule="auto"/>
      <w:ind w:left="864" w:right="864"/>
      <w:jc w:val="center"/>
    </w:pPr>
    <w:rPr>
      <w:rFonts w:asciiTheme="minorHAnsi" w:eastAsiaTheme="minorHAnsi" w:hAnsiTheme="minorHAnsi" w:cstheme="minorBidi"/>
      <w:i/>
      <w:iCs/>
      <w:color w:val="404040" w:themeColor="text1" w:themeTint="BF"/>
      <w:lang w:bidi="ar-SA"/>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line="240" w:lineRule="auto"/>
      <w:ind w:left="864" w:right="864"/>
      <w:jc w:val="center"/>
    </w:pPr>
    <w:rPr>
      <w:rFonts w:asciiTheme="minorHAnsi" w:eastAsiaTheme="minorHAnsi" w:hAnsiTheme="minorHAnsi" w:cstheme="minorBidi"/>
      <w:i/>
      <w:iCs/>
      <w:color w:val="1F4E79" w:themeColor="accent1" w:themeShade="80"/>
      <w:lang w:bidi="ar-SA"/>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line="240" w:lineRule="auto"/>
      <w:ind w:left="0"/>
    </w:pPr>
    <w:rPr>
      <w:rFonts w:asciiTheme="minorHAnsi" w:eastAsiaTheme="minorHAnsi" w:hAnsiTheme="minorHAnsi" w:cstheme="minorBidi"/>
      <w:i/>
      <w:iCs/>
      <w:color w:val="44546A" w:themeColor="text2"/>
      <w:szCs w:val="18"/>
      <w:lang w:bidi="ar-SA"/>
    </w:rPr>
  </w:style>
  <w:style w:type="paragraph" w:styleId="BalloonText">
    <w:name w:val="Balloon Text"/>
    <w:basedOn w:val="Normal"/>
    <w:link w:val="BalloonTextChar"/>
    <w:uiPriority w:val="99"/>
    <w:semiHidden/>
    <w:unhideWhenUsed/>
    <w:rsid w:val="00645252"/>
    <w:pPr>
      <w:spacing w:line="240" w:lineRule="auto"/>
      <w:ind w:left="0"/>
    </w:pPr>
    <w:rPr>
      <w:rFonts w:ascii="Segoe UI" w:eastAsiaTheme="minorHAnsi" w:hAnsi="Segoe UI" w:cs="Segoe UI"/>
      <w:szCs w:val="18"/>
      <w:lang w:bidi="ar-SA"/>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line="240" w:lineRule="auto"/>
      <w:ind w:left="1152" w:right="1152"/>
    </w:pPr>
    <w:rPr>
      <w:rFonts w:asciiTheme="minorHAnsi" w:eastAsiaTheme="minorEastAsia" w:hAnsiTheme="minorHAnsi" w:cstheme="minorBidi"/>
      <w:i/>
      <w:iCs/>
      <w:color w:val="1F4E79" w:themeColor="accent1" w:themeShade="80"/>
      <w:lang w:bidi="ar-SA"/>
    </w:rPr>
  </w:style>
  <w:style w:type="paragraph" w:styleId="BodyText3">
    <w:name w:val="Body Text 3"/>
    <w:basedOn w:val="Normal"/>
    <w:link w:val="BodyText3Char"/>
    <w:uiPriority w:val="99"/>
    <w:semiHidden/>
    <w:unhideWhenUsed/>
    <w:rsid w:val="00645252"/>
    <w:pPr>
      <w:spacing w:after="120" w:line="240" w:lineRule="auto"/>
      <w:ind w:left="0"/>
    </w:pPr>
    <w:rPr>
      <w:rFonts w:asciiTheme="minorHAnsi" w:eastAsiaTheme="minorHAnsi" w:hAnsiTheme="minorHAnsi" w:cstheme="minorBidi"/>
      <w:szCs w:val="16"/>
      <w:lang w:bidi="ar-SA"/>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line="240" w:lineRule="auto"/>
      <w:ind w:left="360"/>
    </w:pPr>
    <w:rPr>
      <w:rFonts w:asciiTheme="minorHAnsi" w:eastAsiaTheme="minorHAnsi" w:hAnsiTheme="minorHAnsi" w:cstheme="minorBidi"/>
      <w:szCs w:val="16"/>
      <w:lang w:bidi="ar-SA"/>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spacing w:line="240" w:lineRule="auto"/>
      <w:ind w:left="0"/>
    </w:pPr>
    <w:rPr>
      <w:rFonts w:asciiTheme="minorHAnsi" w:eastAsiaTheme="minorHAnsi" w:hAnsiTheme="minorHAnsi" w:cstheme="minorBidi"/>
      <w:szCs w:val="20"/>
      <w:lang w:bidi="ar-SA"/>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line="240" w:lineRule="auto"/>
      <w:ind w:left="0"/>
    </w:pPr>
    <w:rPr>
      <w:rFonts w:ascii="Segoe UI" w:eastAsiaTheme="minorHAnsi" w:hAnsi="Segoe UI" w:cs="Segoe UI"/>
      <w:szCs w:val="16"/>
      <w:lang w:bidi="ar-SA"/>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line="240" w:lineRule="auto"/>
      <w:ind w:left="0"/>
    </w:pPr>
    <w:rPr>
      <w:rFonts w:asciiTheme="minorHAnsi" w:eastAsiaTheme="minorHAnsi" w:hAnsiTheme="minorHAnsi" w:cstheme="minorBidi"/>
      <w:szCs w:val="20"/>
      <w:lang w:bidi="ar-SA"/>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line="240" w:lineRule="auto"/>
      <w:ind w:left="0"/>
    </w:pPr>
    <w:rPr>
      <w:rFonts w:asciiTheme="majorHAnsi" w:eastAsiaTheme="majorEastAsia" w:hAnsiTheme="majorHAnsi" w:cstheme="majorBidi"/>
      <w:szCs w:val="20"/>
      <w:lang w:bidi="ar-SA"/>
    </w:rPr>
  </w:style>
  <w:style w:type="paragraph" w:styleId="FootnoteText">
    <w:name w:val="footnote text"/>
    <w:basedOn w:val="Normal"/>
    <w:link w:val="FootnoteTextChar"/>
    <w:uiPriority w:val="99"/>
    <w:semiHidden/>
    <w:unhideWhenUsed/>
    <w:rsid w:val="00645252"/>
    <w:pPr>
      <w:spacing w:line="240" w:lineRule="auto"/>
      <w:ind w:left="0"/>
    </w:pPr>
    <w:rPr>
      <w:rFonts w:asciiTheme="minorHAnsi" w:eastAsiaTheme="minorHAnsi" w:hAnsiTheme="minorHAnsi" w:cstheme="minorBidi"/>
      <w:szCs w:val="20"/>
      <w:lang w:bidi="ar-SA"/>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line="240" w:lineRule="auto"/>
      <w:ind w:left="0"/>
    </w:pPr>
    <w:rPr>
      <w:rFonts w:ascii="Consolas" w:eastAsiaTheme="minorHAnsi" w:hAnsi="Consolas" w:cstheme="minorBidi"/>
      <w:szCs w:val="20"/>
      <w:lang w:bidi="ar-SA"/>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line="240" w:lineRule="auto"/>
      <w:ind w:left="0"/>
    </w:pPr>
    <w:rPr>
      <w:rFonts w:ascii="Consolas" w:eastAsiaTheme="minorHAnsi" w:hAnsi="Consolas" w:cstheme="minorBidi"/>
      <w:szCs w:val="21"/>
      <w:lang w:bidi="ar-SA"/>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pPr>
      <w:spacing w:line="240" w:lineRule="auto"/>
      <w:ind w:left="0"/>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pPr>
      <w:spacing w:line="240" w:lineRule="auto"/>
      <w:ind w:left="0"/>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line="240" w:lineRule="auto"/>
      <w:ind w:left="1757"/>
    </w:pPr>
    <w:rPr>
      <w:rFonts w:asciiTheme="minorHAnsi" w:eastAsiaTheme="minorHAnsi" w:hAnsiTheme="minorHAnsi" w:cstheme="minorBidi"/>
      <w:lang w:bidi="ar-SA"/>
    </w:rPr>
  </w:style>
  <w:style w:type="paragraph" w:styleId="ListParagraph">
    <w:name w:val="List Paragraph"/>
    <w:basedOn w:val="Normal"/>
    <w:uiPriority w:val="34"/>
    <w:unhideWhenUsed/>
    <w:qFormat/>
    <w:rsid w:val="00DF4385"/>
    <w:pPr>
      <w:ind w:left="720"/>
      <w:contextualSpacing/>
    </w:pPr>
  </w:style>
  <w:style w:type="character" w:styleId="UnresolvedMention">
    <w:name w:val="Unresolved Mention"/>
    <w:basedOn w:val="DefaultParagraphFont"/>
    <w:uiPriority w:val="99"/>
    <w:semiHidden/>
    <w:unhideWhenUsed/>
    <w:rsid w:val="001F2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meswell.onesuffolk.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m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41</TotalTime>
  <Pages>4</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Cutts</dc:creator>
  <cp:keywords/>
  <dc:description/>
  <cp:lastModifiedBy>Robert Cutts</cp:lastModifiedBy>
  <cp:revision>11</cp:revision>
  <dcterms:created xsi:type="dcterms:W3CDTF">2022-02-06T18:19:00Z</dcterms:created>
  <dcterms:modified xsi:type="dcterms:W3CDTF">2022-02-06T19:01:00Z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